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47020" w14:textId="77777777" w:rsidR="000A1D67" w:rsidRDefault="000A1D67" w:rsidP="000A5CE0">
      <w:pPr>
        <w:ind w:left="0"/>
      </w:pPr>
    </w:p>
    <w:p w14:paraId="6878F4A2" w14:textId="3D9016AD" w:rsidR="00787234" w:rsidRPr="000A5CE0" w:rsidRDefault="000A1D67" w:rsidP="000A5CE0">
      <w:pPr>
        <w:spacing w:after="120"/>
        <w:rPr>
          <w:b/>
          <w:bCs/>
        </w:rPr>
      </w:pPr>
      <w:r w:rsidRPr="000A5CE0">
        <w:rPr>
          <w:b/>
          <w:bCs/>
        </w:rPr>
        <w:t xml:space="preserve">APPLICATION OF ONCOR ELECTRIC </w:t>
      </w:r>
      <w:r w:rsidR="000A5CE0" w:rsidRPr="000A5CE0">
        <w:rPr>
          <w:b/>
          <w:bCs/>
        </w:rPr>
        <w:tab/>
      </w:r>
      <w:r w:rsidRPr="000A5CE0">
        <w:rPr>
          <w:b/>
          <w:bCs/>
        </w:rPr>
        <w:t>§</w:t>
      </w:r>
    </w:p>
    <w:p w14:paraId="5D597F9D" w14:textId="34ADA0F9" w:rsidR="00787234" w:rsidRPr="000A5CE0" w:rsidRDefault="000A1D67" w:rsidP="000A5CE0">
      <w:pPr>
        <w:spacing w:after="120"/>
        <w:rPr>
          <w:b/>
          <w:bCs/>
        </w:rPr>
      </w:pPr>
      <w:r w:rsidRPr="000A5CE0">
        <w:rPr>
          <w:b/>
          <w:bCs/>
        </w:rPr>
        <w:t xml:space="preserve">DELIVERY COMPANY LLC TO </w:t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ab/>
      </w:r>
      <w:r w:rsidRPr="000A5CE0">
        <w:rPr>
          <w:b/>
          <w:bCs/>
        </w:rPr>
        <w:t xml:space="preserve">§ </w:t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>BEFORE THE STATE OFFICE</w:t>
      </w:r>
    </w:p>
    <w:p w14:paraId="7D7EE79B" w14:textId="5D95B28F" w:rsidR="00787234" w:rsidRPr="000A5CE0" w:rsidRDefault="000A1D67" w:rsidP="000A5CE0">
      <w:pPr>
        <w:spacing w:after="120"/>
        <w:rPr>
          <w:b/>
          <w:bCs/>
        </w:rPr>
      </w:pPr>
      <w:r w:rsidRPr="000A5CE0">
        <w:rPr>
          <w:b/>
          <w:bCs/>
        </w:rPr>
        <w:t xml:space="preserve">AMEND ITS CERTIFICATE OF </w:t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ab/>
      </w:r>
      <w:r w:rsidRPr="000A5CE0">
        <w:rPr>
          <w:b/>
          <w:bCs/>
        </w:rPr>
        <w:t xml:space="preserve">§ </w:t>
      </w:r>
    </w:p>
    <w:p w14:paraId="698FAA49" w14:textId="333442D7" w:rsidR="00787234" w:rsidRPr="000A5CE0" w:rsidRDefault="000A1D67" w:rsidP="000A5CE0">
      <w:pPr>
        <w:spacing w:after="120"/>
        <w:rPr>
          <w:b/>
          <w:bCs/>
        </w:rPr>
      </w:pPr>
      <w:r w:rsidRPr="000A5CE0">
        <w:rPr>
          <w:b/>
          <w:bCs/>
        </w:rPr>
        <w:t xml:space="preserve">CONVENIENCE AND NECESSITY </w:t>
      </w:r>
      <w:r w:rsidR="000A5CE0" w:rsidRPr="000A5CE0">
        <w:rPr>
          <w:b/>
          <w:bCs/>
        </w:rPr>
        <w:tab/>
      </w:r>
      <w:r w:rsidR="000A5CE0">
        <w:rPr>
          <w:b/>
          <w:bCs/>
        </w:rPr>
        <w:tab/>
      </w:r>
      <w:r w:rsidRPr="000A5CE0">
        <w:rPr>
          <w:b/>
          <w:bCs/>
        </w:rPr>
        <w:t xml:space="preserve">§ </w:t>
      </w:r>
    </w:p>
    <w:p w14:paraId="43AD4FB9" w14:textId="76F500ED" w:rsidR="00787234" w:rsidRPr="000A5CE0" w:rsidRDefault="000A1D67" w:rsidP="000A5CE0">
      <w:pPr>
        <w:spacing w:after="120"/>
        <w:rPr>
          <w:b/>
          <w:bCs/>
        </w:rPr>
      </w:pPr>
      <w:r w:rsidRPr="000A5CE0">
        <w:rPr>
          <w:b/>
          <w:bCs/>
        </w:rPr>
        <w:t xml:space="preserve">FOR THE RAMHORN HILL - </w:t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ab/>
      </w:r>
      <w:r w:rsidR="000A5CE0">
        <w:rPr>
          <w:b/>
          <w:bCs/>
        </w:rPr>
        <w:tab/>
      </w:r>
      <w:r w:rsidRPr="000A5CE0">
        <w:rPr>
          <w:b/>
          <w:bCs/>
        </w:rPr>
        <w:t xml:space="preserve">§ </w:t>
      </w:r>
      <w:r w:rsidR="00787234" w:rsidRPr="000A5CE0">
        <w:rPr>
          <w:b/>
          <w:bCs/>
        </w:rPr>
        <w:tab/>
      </w:r>
      <w:r w:rsidR="00787234" w:rsidRPr="000A5CE0">
        <w:rPr>
          <w:b/>
          <w:bCs/>
        </w:rPr>
        <w:t>OF</w:t>
      </w:r>
    </w:p>
    <w:p w14:paraId="2B53DDEB" w14:textId="30318799" w:rsidR="00787234" w:rsidRPr="000A5CE0" w:rsidRDefault="000A1D67" w:rsidP="000A5CE0">
      <w:pPr>
        <w:spacing w:after="120"/>
        <w:rPr>
          <w:b/>
          <w:bCs/>
        </w:rPr>
      </w:pPr>
      <w:r w:rsidRPr="000A5CE0">
        <w:rPr>
          <w:b/>
          <w:bCs/>
        </w:rPr>
        <w:t xml:space="preserve">DUNHAM 345 KV TRANSMISSION </w:t>
      </w:r>
      <w:r w:rsidR="000A5CE0" w:rsidRPr="000A5CE0">
        <w:rPr>
          <w:b/>
          <w:bCs/>
        </w:rPr>
        <w:tab/>
      </w:r>
      <w:r w:rsidR="000A5CE0">
        <w:rPr>
          <w:b/>
          <w:bCs/>
        </w:rPr>
        <w:tab/>
      </w:r>
      <w:r w:rsidRPr="000A5CE0">
        <w:rPr>
          <w:b/>
          <w:bCs/>
        </w:rPr>
        <w:t>§</w:t>
      </w:r>
    </w:p>
    <w:p w14:paraId="42E9E5C6" w14:textId="772BCA07" w:rsidR="00787234" w:rsidRPr="000A5CE0" w:rsidRDefault="000A1D67" w:rsidP="000A5CE0">
      <w:pPr>
        <w:spacing w:after="120"/>
        <w:rPr>
          <w:b/>
          <w:bCs/>
        </w:rPr>
      </w:pPr>
      <w:r w:rsidRPr="000A5CE0">
        <w:rPr>
          <w:b/>
          <w:bCs/>
        </w:rPr>
        <w:t xml:space="preserve">LINE IN DENTON AND WISE </w:t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ab/>
      </w:r>
      <w:r w:rsidR="000A5CE0">
        <w:rPr>
          <w:b/>
          <w:bCs/>
        </w:rPr>
        <w:tab/>
      </w:r>
      <w:r w:rsidRPr="000A5CE0">
        <w:rPr>
          <w:b/>
          <w:bCs/>
        </w:rPr>
        <w:t>§</w:t>
      </w:r>
    </w:p>
    <w:p w14:paraId="3366BE5E" w14:textId="22B92ADA" w:rsidR="000A5CE0" w:rsidRPr="000A5CE0" w:rsidRDefault="000A1D67" w:rsidP="000A5CE0">
      <w:pPr>
        <w:spacing w:after="120"/>
        <w:rPr>
          <w:b/>
          <w:bCs/>
        </w:rPr>
      </w:pPr>
      <w:r w:rsidRPr="000A5CE0">
        <w:rPr>
          <w:b/>
          <w:bCs/>
        </w:rPr>
        <w:t xml:space="preserve">COUNTIES </w:t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ab/>
      </w:r>
      <w:r w:rsidRPr="000A5CE0">
        <w:rPr>
          <w:b/>
          <w:bCs/>
        </w:rPr>
        <w:t>§</w:t>
      </w:r>
      <w:r w:rsidR="000A5CE0" w:rsidRPr="000A5CE0">
        <w:rPr>
          <w:b/>
          <w:bCs/>
        </w:rPr>
        <w:tab/>
      </w:r>
      <w:r w:rsidR="000A5CE0" w:rsidRPr="000A5CE0">
        <w:rPr>
          <w:b/>
          <w:bCs/>
        </w:rPr>
        <w:t>ADMINISTRATIVE HEARINGS</w:t>
      </w:r>
      <w:r w:rsidR="000A5CE0" w:rsidRPr="000A5CE0">
        <w:rPr>
          <w:b/>
          <w:bCs/>
        </w:rPr>
        <w:t xml:space="preserve"> </w:t>
      </w:r>
    </w:p>
    <w:p w14:paraId="5734577B" w14:textId="3A17E94B" w:rsidR="000A5CE0" w:rsidRPr="003B197B" w:rsidRDefault="000A1D67" w:rsidP="003B197B">
      <w:pPr>
        <w:spacing w:after="120"/>
        <w:ind w:left="4464" w:firstLine="576"/>
        <w:rPr>
          <w:b/>
          <w:bCs/>
        </w:rPr>
      </w:pPr>
      <w:r w:rsidRPr="000A5CE0">
        <w:rPr>
          <w:b/>
          <w:bCs/>
        </w:rPr>
        <w:t xml:space="preserve">§ </w:t>
      </w:r>
    </w:p>
    <w:p w14:paraId="2ED88199" w14:textId="0284C220" w:rsidR="000A1D67" w:rsidRPr="003B197B" w:rsidRDefault="000A1D67" w:rsidP="003B197B">
      <w:pPr>
        <w:rPr>
          <w:b/>
          <w:bCs/>
          <w:u w:val="single"/>
        </w:rPr>
      </w:pPr>
      <w:r w:rsidRPr="000A5CE0">
        <w:rPr>
          <w:b/>
          <w:bCs/>
          <w:u w:val="single"/>
        </w:rPr>
        <w:t>CHARLES DEE AND GRETCHEN BROWN’S</w:t>
      </w:r>
      <w:r w:rsidRPr="000A5CE0">
        <w:rPr>
          <w:b/>
          <w:bCs/>
          <w:u w:val="single"/>
        </w:rPr>
        <w:t xml:space="preserve"> RESPONSE TO EDGAR BRENT WATKINS AND MARY ANN LIVENGOOD</w:t>
      </w:r>
      <w:r w:rsidRPr="000A5CE0">
        <w:rPr>
          <w:b/>
          <w:bCs/>
          <w:u w:val="single"/>
        </w:rPr>
        <w:t>’</w:t>
      </w:r>
      <w:r w:rsidRPr="000A5CE0">
        <w:rPr>
          <w:b/>
          <w:bCs/>
          <w:u w:val="single"/>
        </w:rPr>
        <w:t>S FIRST SET OF</w:t>
      </w:r>
      <w:r w:rsidRPr="000A5CE0">
        <w:rPr>
          <w:b/>
          <w:bCs/>
          <w:u w:val="single"/>
        </w:rPr>
        <w:t xml:space="preserve"> </w:t>
      </w:r>
      <w:r w:rsidRPr="000A5CE0">
        <w:rPr>
          <w:b/>
          <w:bCs/>
          <w:u w:val="single"/>
        </w:rPr>
        <w:t>REOUESTS FOR INFORMATION</w:t>
      </w:r>
    </w:p>
    <w:p w14:paraId="57F025A5" w14:textId="18306DD8" w:rsidR="00132573" w:rsidRDefault="00000000">
      <w:pPr>
        <w:ind w:left="772" w:right="14" w:hanging="720"/>
      </w:pPr>
      <w:r>
        <w:t xml:space="preserve">TO: Edgar Brent Watkins and Mary Ann Livengood by and through their attorneys of record, Christian Stewart and Tyler Topper, Morgan Williamson, LLP, 701 South Taylor, Suite 440, Amarillo, </w:t>
      </w:r>
      <w:r w:rsidR="00E66DF0">
        <w:t>Te</w:t>
      </w:r>
      <w:r>
        <w:t>xas 79101.</w:t>
      </w:r>
    </w:p>
    <w:p w14:paraId="32E12274" w14:textId="77777777" w:rsidR="00132573" w:rsidRDefault="00000000">
      <w:pPr>
        <w:spacing w:after="290" w:line="259" w:lineRule="auto"/>
        <w:ind w:left="0" w:right="10"/>
        <w:jc w:val="right"/>
      </w:pPr>
      <w:r>
        <w:t>Pursuant to the Orders in this Docket, P.U.C. PROc.R.22.144, and other applicable</w:t>
      </w:r>
    </w:p>
    <w:p w14:paraId="01F38B1F" w14:textId="1301B843" w:rsidR="00132573" w:rsidRDefault="00000000">
      <w:pPr>
        <w:ind w:left="52" w:right="14"/>
      </w:pPr>
      <w:r>
        <w:t xml:space="preserve">Commission rules, </w:t>
      </w:r>
      <w:r w:rsidR="00985BA8">
        <w:t xml:space="preserve">Charles Dee and Gretchen Brown </w:t>
      </w:r>
      <w:r>
        <w:t xml:space="preserve">hereby serves </w:t>
      </w:r>
      <w:r w:rsidR="00985BA8">
        <w:t>their</w:t>
      </w:r>
      <w:r>
        <w:t xml:space="preserve"> Response to Edgar Brent</w:t>
      </w:r>
    </w:p>
    <w:p w14:paraId="772CC29B" w14:textId="77777777" w:rsidR="00132573" w:rsidRDefault="00000000">
      <w:pPr>
        <w:spacing w:after="12" w:line="491" w:lineRule="auto"/>
        <w:ind w:left="52" w:right="14"/>
      </w:pPr>
      <w:r>
        <w:t>Watkins and Mary Ann Livengood's First Request for Information. The responses to these requests may be treated as though provided under oath.</w:t>
      </w:r>
    </w:p>
    <w:p w14:paraId="0B32A3CF" w14:textId="77777777" w:rsidR="00132573" w:rsidRDefault="00000000">
      <w:pPr>
        <w:spacing w:after="259" w:line="265" w:lineRule="auto"/>
        <w:ind w:left="2381" w:right="749" w:hanging="10"/>
        <w:jc w:val="center"/>
      </w:pPr>
      <w:r>
        <w:t>Respectfully Submitted,</w:t>
      </w:r>
    </w:p>
    <w:p w14:paraId="30C2EB2E" w14:textId="2CC913D6" w:rsidR="00132573" w:rsidRDefault="00985BA8">
      <w:pPr>
        <w:spacing w:after="47"/>
        <w:ind w:left="4339" w:right="14"/>
      </w:pPr>
      <w:r>
        <w:t>Charles Dee and Gretchen Brown</w:t>
      </w:r>
    </w:p>
    <w:p w14:paraId="1DBD5917" w14:textId="2AE45CE9" w:rsidR="00985BA8" w:rsidRDefault="00985BA8">
      <w:pPr>
        <w:spacing w:after="47"/>
        <w:ind w:left="4339" w:right="14"/>
      </w:pPr>
      <w:r>
        <w:t>507 County Road 4840</w:t>
      </w:r>
    </w:p>
    <w:p w14:paraId="771E0C84" w14:textId="09623955" w:rsidR="00985BA8" w:rsidRDefault="00985BA8">
      <w:pPr>
        <w:spacing w:after="47"/>
        <w:ind w:left="4339" w:right="14"/>
      </w:pPr>
      <w:r>
        <w:t>Haslet, TX 76052</w:t>
      </w:r>
    </w:p>
    <w:p w14:paraId="265C4101" w14:textId="5F26298C" w:rsidR="00985BA8" w:rsidRDefault="00985BA8">
      <w:pPr>
        <w:spacing w:after="47"/>
        <w:ind w:left="4339" w:right="14"/>
      </w:pPr>
      <w:r>
        <w:t>817-313-2410</w:t>
      </w:r>
    </w:p>
    <w:p w14:paraId="7591E946" w14:textId="0397C90A" w:rsidR="00985BA8" w:rsidRDefault="003B197B">
      <w:pPr>
        <w:spacing w:after="47"/>
        <w:ind w:left="4339" w:right="14"/>
      </w:pPr>
      <w:hyperlink r:id="rId7" w:history="1">
        <w:r w:rsidRPr="001B2152">
          <w:rPr>
            <w:rStyle w:val="Hyperlink"/>
          </w:rPr>
          <w:t>Cdbro61@gmail.com</w:t>
        </w:r>
      </w:hyperlink>
    </w:p>
    <w:p w14:paraId="39F190D2" w14:textId="45159E04" w:rsidR="003B197B" w:rsidRDefault="003B197B">
      <w:pPr>
        <w:spacing w:after="47"/>
        <w:ind w:left="4339" w:right="14"/>
      </w:pPr>
      <w:r>
        <w:t>817-366-8419</w:t>
      </w:r>
    </w:p>
    <w:p w14:paraId="060A68A2" w14:textId="3E1097B8" w:rsidR="003B197B" w:rsidRDefault="003B197B">
      <w:pPr>
        <w:spacing w:after="47"/>
        <w:ind w:left="4339" w:right="14"/>
      </w:pPr>
      <w:r>
        <w:t>F16swgal@aol.com</w:t>
      </w:r>
    </w:p>
    <w:p w14:paraId="54561BCC" w14:textId="312C5166" w:rsidR="00132573" w:rsidRDefault="00000000" w:rsidP="00985BA8">
      <w:pPr>
        <w:tabs>
          <w:tab w:val="center" w:pos="5002"/>
          <w:tab w:val="center" w:pos="6898"/>
        </w:tabs>
        <w:spacing w:after="0" w:line="265" w:lineRule="auto"/>
        <w:ind w:left="0"/>
        <w:jc w:val="left"/>
      </w:pPr>
      <w:r>
        <w:tab/>
      </w:r>
    </w:p>
    <w:p w14:paraId="067535DB" w14:textId="0C3B8A81" w:rsidR="00132573" w:rsidRDefault="00132573">
      <w:pPr>
        <w:spacing w:after="0" w:line="259" w:lineRule="auto"/>
        <w:ind w:left="4330"/>
        <w:jc w:val="left"/>
      </w:pPr>
    </w:p>
    <w:p w14:paraId="0889ECF8" w14:textId="77777777" w:rsidR="00280DDD" w:rsidRDefault="00280DDD">
      <w:pPr>
        <w:spacing w:after="0" w:line="259" w:lineRule="auto"/>
        <w:ind w:left="4330"/>
        <w:jc w:val="left"/>
      </w:pPr>
    </w:p>
    <w:p w14:paraId="2688EC8F" w14:textId="61802086" w:rsidR="00132573" w:rsidRDefault="00132573" w:rsidP="003B197B">
      <w:pPr>
        <w:spacing w:after="10" w:line="249" w:lineRule="auto"/>
        <w:ind w:right="4756"/>
      </w:pPr>
    </w:p>
    <w:p w14:paraId="1FE72FA0" w14:textId="77777777" w:rsidR="00132573" w:rsidRDefault="00000000">
      <w:pPr>
        <w:spacing w:after="234" w:line="259" w:lineRule="auto"/>
        <w:ind w:left="96"/>
        <w:jc w:val="center"/>
      </w:pPr>
      <w:r>
        <w:rPr>
          <w:sz w:val="26"/>
          <w:u w:val="single" w:color="000000"/>
        </w:rPr>
        <w:t>CERTIFICATE OF SERVICE</w:t>
      </w:r>
    </w:p>
    <w:p w14:paraId="031AD164" w14:textId="6133B880" w:rsidR="00132573" w:rsidRDefault="00000000">
      <w:pPr>
        <w:spacing w:after="0" w:line="485" w:lineRule="auto"/>
        <w:ind w:left="52" w:right="14" w:firstLine="739"/>
      </w:pPr>
      <w:r>
        <w:t xml:space="preserve">I hereby certify that on August </w:t>
      </w:r>
      <w:r w:rsidR="003B197B">
        <w:t>4</w:t>
      </w:r>
      <w:r>
        <w:t>, 2023, the foregoing document is being electronically filed in the Public Utility Commission's interchange system as required by Orders in this docket and in compliance with PUC Procedural Rule 22.74.</w:t>
      </w:r>
    </w:p>
    <w:p w14:paraId="36DF88A6" w14:textId="1839F360" w:rsidR="00132573" w:rsidRDefault="00132573">
      <w:pPr>
        <w:spacing w:after="0" w:line="259" w:lineRule="auto"/>
        <w:ind w:left="3946"/>
        <w:jc w:val="left"/>
      </w:pPr>
    </w:p>
    <w:p w14:paraId="388A1F4D" w14:textId="29DE2898" w:rsidR="00132573" w:rsidRDefault="003B197B" w:rsidP="003B197B">
      <w:pPr>
        <w:spacing w:after="6389" w:line="265" w:lineRule="auto"/>
        <w:ind w:left="2381" w:right="1402"/>
        <w:jc w:val="center"/>
      </w:pPr>
      <w:r>
        <w:t>Gretchen Brown</w:t>
      </w:r>
    </w:p>
    <w:p w14:paraId="7D28E30C" w14:textId="77777777" w:rsidR="00132573" w:rsidRDefault="00132573">
      <w:pPr>
        <w:sectPr w:rsidR="00132573" w:rsidSect="00DC73A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78" w:h="15888"/>
          <w:pgMar w:top="355" w:right="1594" w:bottom="1018" w:left="1277" w:header="720" w:footer="720" w:gutter="0"/>
          <w:pgNumType w:start="1"/>
          <w:cols w:space="720"/>
          <w:titlePg/>
        </w:sectPr>
      </w:pPr>
    </w:p>
    <w:p w14:paraId="7057DFAF" w14:textId="539C2BD6" w:rsidR="00035534" w:rsidRPr="00D95731" w:rsidRDefault="00947502" w:rsidP="00D95731">
      <w:pPr>
        <w:rPr>
          <w:b/>
          <w:bCs/>
          <w:u w:val="single"/>
        </w:rPr>
      </w:pPr>
      <w:r w:rsidRPr="000A5CE0">
        <w:rPr>
          <w:b/>
          <w:bCs/>
          <w:u w:val="single"/>
        </w:rPr>
        <w:lastRenderedPageBreak/>
        <w:t>EDGAR BRENT WATKINS AND MARY ANN LIVENGOOD’S FIRST SET OF REOUESTS FOR INFORMATION</w:t>
      </w:r>
      <w:r>
        <w:rPr>
          <w:b/>
          <w:bCs/>
          <w:u w:val="single"/>
        </w:rPr>
        <w:t xml:space="preserve"> TO </w:t>
      </w:r>
      <w:r w:rsidRPr="000A5CE0">
        <w:rPr>
          <w:b/>
          <w:bCs/>
          <w:u w:val="single"/>
        </w:rPr>
        <w:t>CHARLES DEE AND GRETCHEN BROWN</w:t>
      </w:r>
    </w:p>
    <w:p w14:paraId="2DEF4E11" w14:textId="77777777" w:rsidR="00D95731" w:rsidRDefault="00D95731" w:rsidP="00D95731">
      <w:pPr>
        <w:rPr>
          <w:b/>
          <w:sz w:val="26"/>
          <w:szCs w:val="26"/>
        </w:rPr>
      </w:pPr>
    </w:p>
    <w:p w14:paraId="26A6744A" w14:textId="5092AD1A" w:rsidR="00D95731" w:rsidRDefault="00D95731" w:rsidP="00D95731">
      <w:pPr>
        <w:rPr>
          <w:sz w:val="26"/>
          <w:szCs w:val="26"/>
        </w:rPr>
      </w:pPr>
      <w:r w:rsidRPr="002910EF">
        <w:rPr>
          <w:b/>
          <w:sz w:val="26"/>
          <w:szCs w:val="26"/>
        </w:rPr>
        <w:t>Watkins RFI No. 1-1.</w:t>
      </w:r>
      <w:r w:rsidRPr="002910EF">
        <w:rPr>
          <w:sz w:val="26"/>
          <w:szCs w:val="26"/>
        </w:rPr>
        <w:t xml:space="preserve">  </w:t>
      </w:r>
      <w:r>
        <w:rPr>
          <w:sz w:val="26"/>
          <w:szCs w:val="26"/>
        </w:rPr>
        <w:t>I</w:t>
      </w:r>
      <w:r w:rsidRPr="00F54178">
        <w:rPr>
          <w:sz w:val="26"/>
          <w:szCs w:val="26"/>
        </w:rPr>
        <w:t>n the Direct Testimony of T. Brian Almon (Docket Item No. 1426)</w:t>
      </w:r>
      <w:r>
        <w:rPr>
          <w:sz w:val="26"/>
          <w:szCs w:val="26"/>
        </w:rPr>
        <w:t>, Mr. Almon identified a modified version of Route 179, which was</w:t>
      </w:r>
      <w:r w:rsidRPr="00F54178">
        <w:rPr>
          <w:sz w:val="26"/>
          <w:szCs w:val="26"/>
        </w:rPr>
        <w:t xml:space="preserve"> identified as “Route 179R</w:t>
      </w:r>
      <w:r>
        <w:rPr>
          <w:sz w:val="26"/>
          <w:szCs w:val="26"/>
        </w:rPr>
        <w:t>,</w:t>
      </w:r>
      <w:r w:rsidRPr="00F54178">
        <w:rPr>
          <w:sz w:val="26"/>
          <w:szCs w:val="26"/>
        </w:rPr>
        <w:t>”</w:t>
      </w:r>
      <w:r>
        <w:rPr>
          <w:sz w:val="26"/>
          <w:szCs w:val="26"/>
        </w:rPr>
        <w:t xml:space="preserve"> consisting</w:t>
      </w:r>
      <w:r w:rsidRPr="002910EF">
        <w:rPr>
          <w:sz w:val="26"/>
          <w:szCs w:val="26"/>
        </w:rPr>
        <w:t xml:space="preserve"> of the following combination of Segments: A0-A4-B1-B61-B62-C1-C21-C23-C7-E2-E1-E6-G1-G3-H41-H42-H8-I8-J3-K1-L5-L4-L3-L2-M1-M2-M3-R4-V1-V3-V4-Z.</w:t>
      </w:r>
    </w:p>
    <w:p w14:paraId="45BC3250" w14:textId="447A0811" w:rsidR="00D95731" w:rsidRPr="00D95731" w:rsidRDefault="00D95731" w:rsidP="00D95731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6"/>
          <w:szCs w:val="26"/>
        </w:rPr>
      </w:pPr>
      <w:r w:rsidRPr="005F0744">
        <w:rPr>
          <w:rFonts w:ascii="Cambria" w:hAnsi="Cambria"/>
          <w:sz w:val="26"/>
          <w:szCs w:val="26"/>
        </w:rPr>
        <w:t>Please confirm that your property is not directly impacted by any of Route 179R.</w:t>
      </w:r>
    </w:p>
    <w:p w14:paraId="5223C13F" w14:textId="04E80A96" w:rsidR="00D95731" w:rsidRPr="00D95731" w:rsidRDefault="00D95731" w:rsidP="00D95731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6"/>
          <w:szCs w:val="26"/>
        </w:rPr>
      </w:pPr>
      <w:r w:rsidRPr="005F0744">
        <w:rPr>
          <w:rFonts w:ascii="Cambria" w:hAnsi="Cambria"/>
          <w:sz w:val="26"/>
          <w:szCs w:val="26"/>
        </w:rPr>
        <w:t>Would you support or “not oppose” Route 179R?</w:t>
      </w:r>
    </w:p>
    <w:p w14:paraId="691963E8" w14:textId="28640DDB" w:rsidR="00D95731" w:rsidRPr="00D95731" w:rsidRDefault="00D95731" w:rsidP="00D95731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6"/>
          <w:szCs w:val="26"/>
        </w:rPr>
      </w:pPr>
      <w:r w:rsidRPr="001162D3">
        <w:rPr>
          <w:rFonts w:ascii="Cambria" w:hAnsi="Cambria"/>
          <w:sz w:val="26"/>
          <w:szCs w:val="26"/>
        </w:rPr>
        <w:t>If you cannot agree to support or “not oppose” Route 179R, please explain why.</w:t>
      </w:r>
    </w:p>
    <w:p w14:paraId="0E1AB3FE" w14:textId="77777777" w:rsidR="00D95731" w:rsidRDefault="00D95731" w:rsidP="00D95731">
      <w:pPr>
        <w:rPr>
          <w:b/>
          <w:sz w:val="26"/>
          <w:szCs w:val="26"/>
        </w:rPr>
      </w:pPr>
      <w:r w:rsidRPr="002910EF">
        <w:rPr>
          <w:b/>
          <w:sz w:val="26"/>
          <w:szCs w:val="26"/>
        </w:rPr>
        <w:t>Response:</w:t>
      </w:r>
    </w:p>
    <w:p w14:paraId="0457271E" w14:textId="40259F8C" w:rsidR="00D95731" w:rsidRDefault="00D95731" w:rsidP="00D95731">
      <w:pPr>
        <w:pStyle w:val="ListParagraph"/>
        <w:numPr>
          <w:ilvl w:val="0"/>
          <w:numId w:val="5"/>
        </w:numPr>
        <w:rPr>
          <w:bCs/>
          <w:sz w:val="26"/>
          <w:szCs w:val="26"/>
        </w:rPr>
      </w:pPr>
      <w:r w:rsidRPr="00D95731">
        <w:rPr>
          <w:bCs/>
          <w:sz w:val="26"/>
          <w:szCs w:val="26"/>
        </w:rPr>
        <w:t>Our property is not directly impacted by any of Route 179R.</w:t>
      </w:r>
    </w:p>
    <w:p w14:paraId="3FB14CE4" w14:textId="339CFA35" w:rsidR="00D95731" w:rsidRDefault="00D95731" w:rsidP="00D95731">
      <w:pPr>
        <w:pStyle w:val="ListParagraph"/>
        <w:numPr>
          <w:ilvl w:val="0"/>
          <w:numId w:val="5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We would not oppose Route 179R.</w:t>
      </w:r>
    </w:p>
    <w:p w14:paraId="0C9070C0" w14:textId="20EE8F6B" w:rsidR="00D95731" w:rsidRPr="00D95731" w:rsidRDefault="00D95731" w:rsidP="00D95731">
      <w:pPr>
        <w:pStyle w:val="ListParagraph"/>
        <w:numPr>
          <w:ilvl w:val="0"/>
          <w:numId w:val="5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n/a</w:t>
      </w:r>
    </w:p>
    <w:p w14:paraId="30207429" w14:textId="1B1DE218" w:rsidR="00D95731" w:rsidRDefault="00D95731" w:rsidP="00D95731">
      <w:pPr>
        <w:rPr>
          <w:sz w:val="26"/>
          <w:szCs w:val="26"/>
        </w:rPr>
      </w:pPr>
      <w:r w:rsidRPr="002910EF">
        <w:rPr>
          <w:b/>
          <w:sz w:val="26"/>
          <w:szCs w:val="26"/>
        </w:rPr>
        <w:t>Watkins</w:t>
      </w:r>
      <w:r>
        <w:rPr>
          <w:b/>
          <w:sz w:val="26"/>
          <w:szCs w:val="26"/>
        </w:rPr>
        <w:t xml:space="preserve"> RFI No. 1-2</w:t>
      </w:r>
      <w:r w:rsidRPr="002910EF">
        <w:rPr>
          <w:b/>
          <w:sz w:val="26"/>
          <w:szCs w:val="26"/>
        </w:rPr>
        <w:t>.</w:t>
      </w:r>
      <w:r w:rsidRPr="002910EF">
        <w:rPr>
          <w:sz w:val="26"/>
          <w:szCs w:val="26"/>
        </w:rPr>
        <w:t xml:space="preserve">  </w:t>
      </w:r>
      <w:r>
        <w:rPr>
          <w:sz w:val="26"/>
          <w:szCs w:val="26"/>
        </w:rPr>
        <w:t>I</w:t>
      </w:r>
      <w:r w:rsidRPr="00F54178">
        <w:rPr>
          <w:sz w:val="26"/>
          <w:szCs w:val="26"/>
        </w:rPr>
        <w:t>n the Direct Testimony of T. Brian Almon (Docket Item No. 1426)</w:t>
      </w:r>
      <w:r>
        <w:rPr>
          <w:sz w:val="26"/>
          <w:szCs w:val="26"/>
        </w:rPr>
        <w:t>, Mr. Almon identified another modified version of Route 179, which was</w:t>
      </w:r>
      <w:r w:rsidRPr="00F54178">
        <w:rPr>
          <w:sz w:val="26"/>
          <w:szCs w:val="26"/>
        </w:rPr>
        <w:t xml:space="preserve"> identified as “</w:t>
      </w:r>
      <w:r>
        <w:rPr>
          <w:sz w:val="26"/>
          <w:szCs w:val="26"/>
        </w:rPr>
        <w:t>Route 179-Watkins,</w:t>
      </w:r>
      <w:r w:rsidRPr="00F54178">
        <w:rPr>
          <w:sz w:val="26"/>
          <w:szCs w:val="26"/>
        </w:rPr>
        <w:t>”</w:t>
      </w:r>
      <w:r>
        <w:rPr>
          <w:sz w:val="26"/>
          <w:szCs w:val="26"/>
        </w:rPr>
        <w:t xml:space="preserve"> consisting</w:t>
      </w:r>
      <w:r w:rsidRPr="002910EF">
        <w:rPr>
          <w:sz w:val="26"/>
          <w:szCs w:val="26"/>
        </w:rPr>
        <w:t xml:space="preserve"> of the following combination of Segments: A0-A4-B1-B61-B62-C1-C21-C23-C7-E2-E1-E6-G1-G3-H41-H42-H8-I8-J3-K1-L5-L4-L3-L2-M1-M5-R2-R5-U3-V3-V4-Z.</w:t>
      </w:r>
    </w:p>
    <w:p w14:paraId="09DD4645" w14:textId="20F7F50A" w:rsidR="00D95731" w:rsidRPr="00D95731" w:rsidRDefault="00D95731" w:rsidP="00D95731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6"/>
          <w:szCs w:val="26"/>
        </w:rPr>
      </w:pPr>
      <w:r w:rsidRPr="005F0744">
        <w:rPr>
          <w:rFonts w:ascii="Cambria" w:hAnsi="Cambria"/>
          <w:sz w:val="26"/>
          <w:szCs w:val="26"/>
        </w:rPr>
        <w:t>Please confirm that your property is not directly impacted by any of Route 179</w:t>
      </w:r>
      <w:r>
        <w:rPr>
          <w:rFonts w:ascii="Cambria" w:hAnsi="Cambria"/>
          <w:sz w:val="26"/>
          <w:szCs w:val="26"/>
        </w:rPr>
        <w:t>-Watkins</w:t>
      </w:r>
      <w:r w:rsidRPr="005F0744">
        <w:rPr>
          <w:rFonts w:ascii="Cambria" w:hAnsi="Cambria"/>
          <w:sz w:val="26"/>
          <w:szCs w:val="26"/>
        </w:rPr>
        <w:t>.</w:t>
      </w:r>
    </w:p>
    <w:p w14:paraId="35F5A0AF" w14:textId="5F5201D1" w:rsidR="00D95731" w:rsidRPr="00D95731" w:rsidRDefault="00D95731" w:rsidP="00D95731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6"/>
          <w:szCs w:val="26"/>
        </w:rPr>
      </w:pPr>
      <w:r w:rsidRPr="005F0744">
        <w:rPr>
          <w:rFonts w:ascii="Cambria" w:hAnsi="Cambria"/>
          <w:sz w:val="26"/>
          <w:szCs w:val="26"/>
        </w:rPr>
        <w:t>Would you support or “not oppose” R</w:t>
      </w:r>
      <w:r>
        <w:rPr>
          <w:rFonts w:ascii="Cambria" w:hAnsi="Cambria"/>
          <w:sz w:val="26"/>
          <w:szCs w:val="26"/>
        </w:rPr>
        <w:t>oute 179-Watkins</w:t>
      </w:r>
      <w:r w:rsidRPr="005F0744">
        <w:rPr>
          <w:rFonts w:ascii="Cambria" w:hAnsi="Cambria"/>
          <w:sz w:val="26"/>
          <w:szCs w:val="26"/>
        </w:rPr>
        <w:t>?</w:t>
      </w:r>
    </w:p>
    <w:p w14:paraId="57359C8B" w14:textId="4AD9DACB" w:rsidR="00D95731" w:rsidRPr="00D95731" w:rsidRDefault="00D95731" w:rsidP="00D95731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6"/>
          <w:szCs w:val="26"/>
        </w:rPr>
      </w:pPr>
      <w:r w:rsidRPr="001162D3">
        <w:rPr>
          <w:rFonts w:ascii="Cambria" w:hAnsi="Cambria"/>
          <w:sz w:val="26"/>
          <w:szCs w:val="26"/>
        </w:rPr>
        <w:t>If you cannot agree to support or “not oppose”</w:t>
      </w:r>
      <w:r>
        <w:rPr>
          <w:rFonts w:ascii="Cambria" w:hAnsi="Cambria"/>
          <w:sz w:val="26"/>
          <w:szCs w:val="26"/>
        </w:rPr>
        <w:t xml:space="preserve"> Route 179-Watkins</w:t>
      </w:r>
      <w:r w:rsidRPr="001162D3">
        <w:rPr>
          <w:rFonts w:ascii="Cambria" w:hAnsi="Cambria"/>
          <w:sz w:val="26"/>
          <w:szCs w:val="26"/>
        </w:rPr>
        <w:t>, please explain why.</w:t>
      </w:r>
    </w:p>
    <w:p w14:paraId="542692E3" w14:textId="77777777" w:rsidR="00D95731" w:rsidRDefault="00D95731" w:rsidP="00D95731">
      <w:pPr>
        <w:rPr>
          <w:b/>
          <w:sz w:val="26"/>
          <w:szCs w:val="26"/>
        </w:rPr>
      </w:pPr>
      <w:r w:rsidRPr="002910EF">
        <w:rPr>
          <w:b/>
          <w:sz w:val="26"/>
          <w:szCs w:val="26"/>
        </w:rPr>
        <w:t>Response:</w:t>
      </w:r>
    </w:p>
    <w:p w14:paraId="66DDF617" w14:textId="59A3C8D1" w:rsidR="00D95731" w:rsidRDefault="00D95731" w:rsidP="00D95731">
      <w:pPr>
        <w:pStyle w:val="ListParagraph"/>
        <w:numPr>
          <w:ilvl w:val="0"/>
          <w:numId w:val="6"/>
        </w:numPr>
        <w:rPr>
          <w:bCs/>
          <w:sz w:val="26"/>
          <w:szCs w:val="26"/>
        </w:rPr>
      </w:pPr>
      <w:r w:rsidRPr="00D95731">
        <w:rPr>
          <w:bCs/>
          <w:sz w:val="26"/>
          <w:szCs w:val="26"/>
        </w:rPr>
        <w:t>Our property is not directly impacted by any of Route 179</w:t>
      </w:r>
      <w:r>
        <w:rPr>
          <w:bCs/>
          <w:sz w:val="26"/>
          <w:szCs w:val="26"/>
        </w:rPr>
        <w:t>-Watkins</w:t>
      </w:r>
      <w:r w:rsidRPr="00D95731">
        <w:rPr>
          <w:bCs/>
          <w:sz w:val="26"/>
          <w:szCs w:val="26"/>
        </w:rPr>
        <w:t>.</w:t>
      </w:r>
    </w:p>
    <w:p w14:paraId="6C36B236" w14:textId="786CFEA9" w:rsidR="00D95731" w:rsidRDefault="00D95731" w:rsidP="00D95731">
      <w:pPr>
        <w:pStyle w:val="ListParagraph"/>
        <w:numPr>
          <w:ilvl w:val="0"/>
          <w:numId w:val="6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We would not oppose Route 179</w:t>
      </w:r>
      <w:r>
        <w:rPr>
          <w:bCs/>
          <w:sz w:val="26"/>
          <w:szCs w:val="26"/>
        </w:rPr>
        <w:t>-Watkins</w:t>
      </w:r>
      <w:r>
        <w:rPr>
          <w:bCs/>
          <w:sz w:val="26"/>
          <w:szCs w:val="26"/>
        </w:rPr>
        <w:t>.</w:t>
      </w:r>
    </w:p>
    <w:p w14:paraId="4502B985" w14:textId="341CB55A" w:rsidR="00132573" w:rsidRDefault="00D95731" w:rsidP="009A64CE">
      <w:pPr>
        <w:pStyle w:val="ListParagraph"/>
        <w:numPr>
          <w:ilvl w:val="0"/>
          <w:numId w:val="6"/>
        </w:numPr>
      </w:pPr>
      <w:r w:rsidRPr="00D95731">
        <w:rPr>
          <w:bCs/>
          <w:sz w:val="26"/>
          <w:szCs w:val="26"/>
        </w:rPr>
        <w:t>n/a</w:t>
      </w:r>
    </w:p>
    <w:sectPr w:rsidR="00132573">
      <w:footerReference w:type="even" r:id="rId14"/>
      <w:footerReference w:type="default" r:id="rId15"/>
      <w:footerReference w:type="first" r:id="rId16"/>
      <w:pgSz w:w="12278" w:h="15888"/>
      <w:pgMar w:top="1658" w:right="1536" w:bottom="807" w:left="1315" w:header="720" w:footer="5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31118" w14:textId="77777777" w:rsidR="00D93883" w:rsidRDefault="00D93883">
      <w:pPr>
        <w:spacing w:after="0" w:line="240" w:lineRule="auto"/>
      </w:pPr>
      <w:r>
        <w:separator/>
      </w:r>
    </w:p>
  </w:endnote>
  <w:endnote w:type="continuationSeparator" w:id="0">
    <w:p w14:paraId="3EEEADAC" w14:textId="77777777" w:rsidR="00D93883" w:rsidRDefault="00D93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7CFD7" w14:textId="77777777" w:rsidR="00132573" w:rsidRDefault="00000000">
    <w:pPr>
      <w:spacing w:after="0" w:line="259" w:lineRule="auto"/>
      <w:ind w:left="19"/>
      <w:jc w:val="left"/>
    </w:pPr>
    <w:r>
      <w:rPr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7AE27" w14:textId="77777777" w:rsidR="00DC73A6" w:rsidRDefault="00DC73A6" w:rsidP="00DC73A6">
    <w:pPr>
      <w:spacing w:after="0" w:line="259" w:lineRule="auto"/>
      <w:ind w:left="-19"/>
      <w:jc w:val="left"/>
    </w:pPr>
    <w:r>
      <w:rPr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sz w:val="20"/>
      </w:rPr>
      <w:fldChar w:fldCharType="end"/>
    </w:r>
  </w:p>
  <w:p w14:paraId="77B4B726" w14:textId="05D975B1" w:rsidR="00132573" w:rsidRDefault="00132573">
    <w:pPr>
      <w:spacing w:after="0" w:line="259" w:lineRule="auto"/>
      <w:ind w:left="288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36FB2" w14:textId="77777777" w:rsidR="00DC73A6" w:rsidRDefault="00DC73A6" w:rsidP="00DC73A6">
    <w:pPr>
      <w:spacing w:after="0" w:line="259" w:lineRule="auto"/>
      <w:ind w:left="-19"/>
      <w:jc w:val="left"/>
    </w:pPr>
    <w:r>
      <w:rPr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sz w:val="20"/>
      </w:rPr>
      <w:fldChar w:fldCharType="end"/>
    </w:r>
  </w:p>
  <w:p w14:paraId="2628EF96" w14:textId="23B61BED" w:rsidR="00132573" w:rsidRPr="00DC73A6" w:rsidRDefault="00132573" w:rsidP="00DC73A6">
    <w:pPr>
      <w:pStyle w:val="Footer"/>
      <w:pBdr>
        <w:top w:val="single" w:sz="4" w:space="1" w:color="D9D9D9" w:themeColor="background1" w:themeShade="D9"/>
      </w:pBdr>
      <w:rPr>
        <w:b/>
        <w:b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0F338" w14:textId="77777777" w:rsidR="00132573" w:rsidRDefault="00000000">
    <w:pPr>
      <w:spacing w:after="0" w:line="259" w:lineRule="auto"/>
      <w:ind w:left="-19"/>
      <w:jc w:val="left"/>
    </w:pPr>
    <w:r>
      <w:rPr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96EDC" w14:textId="77777777" w:rsidR="00132573" w:rsidRDefault="00000000">
    <w:pPr>
      <w:spacing w:after="0" w:line="259" w:lineRule="auto"/>
      <w:ind w:left="-19"/>
      <w:jc w:val="left"/>
    </w:pPr>
    <w:r>
      <w:rPr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CEAC" w14:textId="77777777" w:rsidR="00132573" w:rsidRDefault="00000000">
    <w:pPr>
      <w:spacing w:after="669" w:line="259" w:lineRule="auto"/>
      <w:ind w:left="250"/>
      <w:jc w:val="center"/>
    </w:pPr>
    <w:r>
      <w:rPr>
        <w:sz w:val="20"/>
      </w:rPr>
      <w:t>Watkins</w:t>
    </w:r>
  </w:p>
  <w:p w14:paraId="749496B1" w14:textId="77777777" w:rsidR="00132573" w:rsidRDefault="00000000">
    <w:pPr>
      <w:spacing w:after="0" w:line="259" w:lineRule="auto"/>
      <w:ind w:left="-19"/>
      <w:jc w:val="left"/>
    </w:pPr>
    <w:r>
      <w:rPr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05C65" w14:textId="77777777" w:rsidR="00D93883" w:rsidRDefault="00D93883">
      <w:pPr>
        <w:spacing w:after="0" w:line="240" w:lineRule="auto"/>
      </w:pPr>
      <w:r>
        <w:separator/>
      </w:r>
    </w:p>
  </w:footnote>
  <w:footnote w:type="continuationSeparator" w:id="0">
    <w:p w14:paraId="57F649E0" w14:textId="77777777" w:rsidR="00D93883" w:rsidRDefault="00D93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D3FE8" w14:textId="77777777" w:rsidR="00DC73A6" w:rsidRPr="00AF0F5D" w:rsidRDefault="00DC73A6" w:rsidP="00DC73A6">
    <w:pPr>
      <w:spacing w:after="0" w:line="265" w:lineRule="auto"/>
      <w:ind w:left="10" w:hanging="10"/>
      <w:jc w:val="center"/>
    </w:pPr>
    <w:r w:rsidRPr="00AF0F5D">
      <w:t>CHARLES DEE AND GRETCHEN BROWN’S</w:t>
    </w:r>
    <w:r>
      <w:t xml:space="preserve"> </w:t>
    </w:r>
    <w:r w:rsidRPr="00AF0F5D">
      <w:t>RESPONSE TO EDGAR BRENT WATKINS AND MARY ANN LIVENGOOD’S FIRST SET OF REOUESTS FOR INFORMATION</w:t>
    </w:r>
  </w:p>
  <w:p w14:paraId="7AC97BDF" w14:textId="77777777" w:rsidR="00DC73A6" w:rsidRPr="00AF0F5D" w:rsidRDefault="00DC73A6" w:rsidP="00DC73A6">
    <w:pPr>
      <w:spacing w:after="0" w:line="265" w:lineRule="auto"/>
      <w:ind w:left="2381" w:right="2227" w:hanging="10"/>
      <w:jc w:val="center"/>
    </w:pPr>
    <w:r w:rsidRPr="00AF0F5D">
      <w:t>SOAH DOCKET NO. 473-23-21216</w:t>
    </w:r>
  </w:p>
  <w:p w14:paraId="0A603198" w14:textId="4C3EDCDE" w:rsidR="00DC73A6" w:rsidRDefault="00DC73A6" w:rsidP="00DC73A6">
    <w:pPr>
      <w:spacing w:after="0" w:line="265" w:lineRule="auto"/>
      <w:ind w:left="2381" w:right="2227" w:hanging="10"/>
      <w:jc w:val="center"/>
    </w:pPr>
    <w:r w:rsidRPr="00AF0F5D">
      <w:tab/>
      <w:t>PUC DOCKET NO. 55067</w:t>
    </w:r>
  </w:p>
  <w:p w14:paraId="5BE35D36" w14:textId="77777777" w:rsidR="003C2911" w:rsidRDefault="003C2911" w:rsidP="00DC73A6">
    <w:pPr>
      <w:spacing w:after="0" w:line="265" w:lineRule="auto"/>
      <w:ind w:left="2381" w:right="2227" w:hanging="1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080A" w14:textId="0C670858" w:rsidR="00DC73A6" w:rsidRPr="00AF0F5D" w:rsidRDefault="00DC73A6" w:rsidP="00DC73A6">
    <w:pPr>
      <w:spacing w:after="0" w:line="265" w:lineRule="auto"/>
      <w:ind w:left="10" w:hanging="10"/>
      <w:jc w:val="center"/>
    </w:pPr>
    <w:r w:rsidRPr="00AF0F5D">
      <w:t>CHARLES DEE AND GRETCHEN BROWN’S</w:t>
    </w:r>
    <w:r>
      <w:t xml:space="preserve"> </w:t>
    </w:r>
    <w:r w:rsidRPr="00AF0F5D">
      <w:t>RESPONSE TO EDGAR BRENT WATKINS AND MARY ANN LIVENGOOD’S FIRST SET OF REOUESTS FOR INFORMATION</w:t>
    </w:r>
  </w:p>
  <w:p w14:paraId="144B1B56" w14:textId="77777777" w:rsidR="00DC73A6" w:rsidRPr="00AF0F5D" w:rsidRDefault="00DC73A6" w:rsidP="00DC73A6">
    <w:pPr>
      <w:spacing w:after="0" w:line="265" w:lineRule="auto"/>
      <w:ind w:left="2381" w:right="2227" w:hanging="10"/>
      <w:jc w:val="center"/>
    </w:pPr>
    <w:r w:rsidRPr="00AF0F5D">
      <w:t>SOAH DOCKET NO. 473-23-21216</w:t>
    </w:r>
  </w:p>
  <w:p w14:paraId="483B4064" w14:textId="54C30FAD" w:rsidR="00DC73A6" w:rsidRDefault="00DC73A6" w:rsidP="00DC73A6">
    <w:pPr>
      <w:spacing w:after="0" w:line="265" w:lineRule="auto"/>
      <w:ind w:left="2381" w:right="2227" w:hanging="10"/>
      <w:jc w:val="center"/>
    </w:pPr>
    <w:r w:rsidRPr="00AF0F5D">
      <w:tab/>
      <w:t>PUC DOCKET NO. 55067</w:t>
    </w:r>
  </w:p>
  <w:p w14:paraId="3BBC7758" w14:textId="77777777" w:rsidR="00DC73A6" w:rsidRDefault="00DC73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786E0" w14:textId="77DD3946" w:rsidR="00AF0F5D" w:rsidRPr="00AF0F5D" w:rsidRDefault="00AF0F5D" w:rsidP="00AF0F5D">
    <w:pPr>
      <w:spacing w:after="0" w:line="265" w:lineRule="auto"/>
      <w:ind w:left="10" w:hanging="10"/>
      <w:jc w:val="center"/>
    </w:pPr>
    <w:r w:rsidRPr="00AF0F5D">
      <w:t>CHARLES DEE AND GRETCHEN BROWN’S</w:t>
    </w:r>
    <w:r>
      <w:t xml:space="preserve"> </w:t>
    </w:r>
    <w:r w:rsidRPr="00AF0F5D">
      <w:t>RESPONSE TO EDGAR BRENT WATKINS AND MARY ANN LIVENGOOD’S FIRST SET OF REOUESTS FOR INFORMATION</w:t>
    </w:r>
  </w:p>
  <w:p w14:paraId="55D94928" w14:textId="78DBBA50" w:rsidR="00AF0F5D" w:rsidRPr="00AF0F5D" w:rsidRDefault="00AF0F5D" w:rsidP="00AF0F5D">
    <w:pPr>
      <w:spacing w:after="0" w:line="265" w:lineRule="auto"/>
      <w:ind w:left="2381" w:right="2227" w:hanging="10"/>
      <w:jc w:val="center"/>
    </w:pPr>
    <w:r w:rsidRPr="00AF0F5D">
      <w:t>SOAH DOCKET NO. 473-23-21216</w:t>
    </w:r>
  </w:p>
  <w:p w14:paraId="0BD86A30" w14:textId="77777777" w:rsidR="00AF0F5D" w:rsidRPr="00AF0F5D" w:rsidRDefault="00AF0F5D" w:rsidP="00AF0F5D">
    <w:pPr>
      <w:spacing w:after="0" w:line="265" w:lineRule="auto"/>
      <w:ind w:left="2381" w:right="2227" w:hanging="10"/>
      <w:jc w:val="center"/>
    </w:pPr>
    <w:r w:rsidRPr="00AF0F5D">
      <w:tab/>
      <w:t>PUC DOCKET NO. 55067</w:t>
    </w:r>
  </w:p>
  <w:p w14:paraId="143086A8" w14:textId="5D074232" w:rsidR="00AF0F5D" w:rsidRDefault="00AF0F5D">
    <w:pPr>
      <w:pStyle w:val="Header"/>
    </w:pPr>
  </w:p>
  <w:p w14:paraId="774459A8" w14:textId="77777777" w:rsidR="00AF0F5D" w:rsidRDefault="00AF0F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36125"/>
    <w:multiLevelType w:val="hybridMultilevel"/>
    <w:tmpl w:val="271006CA"/>
    <w:lvl w:ilvl="0" w:tplc="529EDE8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3A31C0"/>
    <w:multiLevelType w:val="hybridMultilevel"/>
    <w:tmpl w:val="C06697BA"/>
    <w:lvl w:ilvl="0" w:tplc="FFFFFFFF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FDE0125"/>
    <w:multiLevelType w:val="hybridMultilevel"/>
    <w:tmpl w:val="4FDE49F4"/>
    <w:lvl w:ilvl="0" w:tplc="6BD08AF0">
      <w:start w:val="1"/>
      <w:numFmt w:val="lowerLetter"/>
      <w:lvlText w:val="%1."/>
      <w:lvlJc w:val="left"/>
      <w:pPr>
        <w:ind w:left="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5AE5EC">
      <w:start w:val="1"/>
      <w:numFmt w:val="lowerLetter"/>
      <w:lvlText w:val="%2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16F198">
      <w:start w:val="1"/>
      <w:numFmt w:val="lowerRoman"/>
      <w:lvlText w:val="%3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3C26F6">
      <w:start w:val="1"/>
      <w:numFmt w:val="decimal"/>
      <w:lvlText w:val="%4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DA34F0">
      <w:start w:val="1"/>
      <w:numFmt w:val="lowerLetter"/>
      <w:lvlText w:val="%5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DE3C3A">
      <w:start w:val="1"/>
      <w:numFmt w:val="lowerRoman"/>
      <w:lvlText w:val="%6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742778">
      <w:start w:val="1"/>
      <w:numFmt w:val="decimal"/>
      <w:lvlText w:val="%7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1C2E2A">
      <w:start w:val="1"/>
      <w:numFmt w:val="lowerLetter"/>
      <w:lvlText w:val="%8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C84A8E">
      <w:start w:val="1"/>
      <w:numFmt w:val="lowerRoman"/>
      <w:lvlText w:val="%9"/>
      <w:lvlJc w:val="left"/>
      <w:pPr>
        <w:ind w:left="6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A2D0026"/>
    <w:multiLevelType w:val="hybridMultilevel"/>
    <w:tmpl w:val="C06697BA"/>
    <w:lvl w:ilvl="0" w:tplc="7D7A23CC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4407034C"/>
    <w:multiLevelType w:val="hybridMultilevel"/>
    <w:tmpl w:val="4E9C33EE"/>
    <w:lvl w:ilvl="0" w:tplc="AFC4A222">
      <w:start w:val="1"/>
      <w:numFmt w:val="lowerLetter"/>
      <w:lvlText w:val="%1.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8C8DC6">
      <w:start w:val="1"/>
      <w:numFmt w:val="lowerLetter"/>
      <w:lvlText w:val="%2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BE3BE4">
      <w:start w:val="1"/>
      <w:numFmt w:val="lowerRoman"/>
      <w:lvlText w:val="%3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566510">
      <w:start w:val="1"/>
      <w:numFmt w:val="decimal"/>
      <w:lvlText w:val="%4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1A6406">
      <w:start w:val="1"/>
      <w:numFmt w:val="lowerLetter"/>
      <w:lvlText w:val="%5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982644">
      <w:start w:val="1"/>
      <w:numFmt w:val="lowerRoman"/>
      <w:lvlText w:val="%6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E46E6A">
      <w:start w:val="1"/>
      <w:numFmt w:val="decimal"/>
      <w:lvlText w:val="%7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CC0420">
      <w:start w:val="1"/>
      <w:numFmt w:val="lowerLetter"/>
      <w:lvlText w:val="%8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BCE860">
      <w:start w:val="1"/>
      <w:numFmt w:val="lowerRoman"/>
      <w:lvlText w:val="%9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33926FA"/>
    <w:multiLevelType w:val="hybridMultilevel"/>
    <w:tmpl w:val="271006CA"/>
    <w:lvl w:ilvl="0" w:tplc="529EDE8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307226">
    <w:abstractNumId w:val="2"/>
  </w:num>
  <w:num w:numId="2" w16cid:durableId="651450977">
    <w:abstractNumId w:val="4"/>
  </w:num>
  <w:num w:numId="3" w16cid:durableId="619724622">
    <w:abstractNumId w:val="0"/>
  </w:num>
  <w:num w:numId="4" w16cid:durableId="1633830214">
    <w:abstractNumId w:val="5"/>
  </w:num>
  <w:num w:numId="5" w16cid:durableId="153422232">
    <w:abstractNumId w:val="3"/>
  </w:num>
  <w:num w:numId="6" w16cid:durableId="1130785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573"/>
    <w:rsid w:val="00035534"/>
    <w:rsid w:val="000A1D67"/>
    <w:rsid w:val="000A5CE0"/>
    <w:rsid w:val="00132573"/>
    <w:rsid w:val="00280DDD"/>
    <w:rsid w:val="00362BBA"/>
    <w:rsid w:val="003B197B"/>
    <w:rsid w:val="003C2911"/>
    <w:rsid w:val="00483EE5"/>
    <w:rsid w:val="005F79D8"/>
    <w:rsid w:val="00766FC3"/>
    <w:rsid w:val="00787234"/>
    <w:rsid w:val="00945724"/>
    <w:rsid w:val="00947502"/>
    <w:rsid w:val="00985BA8"/>
    <w:rsid w:val="00AF0F5D"/>
    <w:rsid w:val="00D93883"/>
    <w:rsid w:val="00D95731"/>
    <w:rsid w:val="00DC73A6"/>
    <w:rsid w:val="00E66DF0"/>
    <w:rsid w:val="00E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846D26"/>
  <w15:docId w15:val="{43D6C4AD-015D-4283-A94A-BDE3E298F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98" w:line="248" w:lineRule="auto"/>
      <w:ind w:left="144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96"/>
      <w:ind w:left="96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3B19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197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B19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97B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AF0F5D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Theme="minorHAnsi" w:eastAsiaTheme="minorEastAsia" w:hAnsiTheme="minorHAnsi"/>
      <w:color w:val="auto"/>
      <w:kern w:val="0"/>
      <w:sz w:val="2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AF0F5D"/>
    <w:rPr>
      <w:rFonts w:cs="Times New Roman"/>
      <w:kern w:val="0"/>
      <w14:ligatures w14:val="none"/>
    </w:rPr>
  </w:style>
  <w:style w:type="paragraph" w:styleId="ListParagraph">
    <w:name w:val="List Paragraph"/>
    <w:basedOn w:val="Normal"/>
    <w:uiPriority w:val="99"/>
    <w:qFormat/>
    <w:rsid w:val="00D95731"/>
    <w:pPr>
      <w:spacing w:after="200" w:line="276" w:lineRule="auto"/>
      <w:ind w:left="720"/>
      <w:contextualSpacing/>
      <w:jc w:val="left"/>
    </w:pPr>
    <w:rPr>
      <w:rFonts w:ascii="Calibri" w:eastAsia="Calibri" w:hAnsi="Calibri"/>
      <w:color w:val="auto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dbro61@gmail.com" TargetMode="Externa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</dc:creator>
  <cp:keywords/>
  <cp:lastModifiedBy>Gretchen</cp:lastModifiedBy>
  <cp:revision>18</cp:revision>
  <dcterms:created xsi:type="dcterms:W3CDTF">2023-08-04T19:57:00Z</dcterms:created>
  <dcterms:modified xsi:type="dcterms:W3CDTF">2023-08-04T20:55:00Z</dcterms:modified>
</cp:coreProperties>
</file>