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CE0AC" w14:textId="1390051E" w:rsidR="00A822B4" w:rsidRDefault="00A822B4" w:rsidP="00A822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DOCKET NO. 54683</w:t>
      </w:r>
    </w:p>
    <w:p w14:paraId="68D04871" w14:textId="77777777" w:rsidR="00A822B4" w:rsidRDefault="00A822B4" w:rsidP="00A822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162FB0" w14:textId="10559D2A" w:rsidR="00A822B4" w:rsidRDefault="00A822B4" w:rsidP="00A822B4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APPLICATION OF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§</w:t>
      </w:r>
      <w:r>
        <w:rPr>
          <w:rFonts w:ascii="Times New Roman" w:hAnsi="Times New Roman" w:cs="Times New Roman"/>
          <w:b/>
          <w:bCs/>
        </w:rPr>
        <w:tab/>
        <w:t>PUBLIC UTILITY COMMISSION</w:t>
      </w:r>
    </w:p>
    <w:p w14:paraId="1B22469C" w14:textId="125220F0" w:rsidR="00A822B4" w:rsidRDefault="00A822B4" w:rsidP="00A822B4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ENVIRO-MANAGEMENT FOR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§</w:t>
      </w:r>
    </w:p>
    <w:p w14:paraId="31FBBD1B" w14:textId="77777777" w:rsidR="00A822B4" w:rsidRDefault="00A822B4" w:rsidP="00A822B4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AUTHORITY TO CHANGE RATES</w:t>
      </w:r>
      <w:r>
        <w:rPr>
          <w:rFonts w:ascii="Times New Roman" w:hAnsi="Times New Roman" w:cs="Times New Roman"/>
          <w:b/>
          <w:bCs/>
        </w:rPr>
        <w:tab/>
        <w:t>§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OF TEXAS</w:t>
      </w:r>
    </w:p>
    <w:p w14:paraId="0DBF5042" w14:textId="77777777" w:rsidR="00A822B4" w:rsidRDefault="00A822B4" w:rsidP="00A822B4">
      <w:pPr>
        <w:pStyle w:val="NoSpacing"/>
        <w:rPr>
          <w:rFonts w:ascii="Times New Roman" w:hAnsi="Times New Roman" w:cs="Times New Roman"/>
          <w:b/>
          <w:bCs/>
        </w:rPr>
      </w:pPr>
    </w:p>
    <w:p w14:paraId="4E0F17C3" w14:textId="77777777" w:rsidR="000F2617" w:rsidRDefault="000F2617" w:rsidP="00A822B4">
      <w:pPr>
        <w:pStyle w:val="NoSpacing"/>
        <w:rPr>
          <w:rFonts w:ascii="Times New Roman" w:hAnsi="Times New Roman" w:cs="Times New Roman"/>
          <w:b/>
          <w:bCs/>
        </w:rPr>
      </w:pPr>
    </w:p>
    <w:p w14:paraId="2BBCD158" w14:textId="533C7DAF" w:rsidR="00A822B4" w:rsidRDefault="000F2617" w:rsidP="000F2617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ENVIRO-MANAGEMENT’S RESPONSE TO THE COMMISSION’S</w:t>
      </w:r>
    </w:p>
    <w:p w14:paraId="096F3120" w14:textId="4312938E" w:rsidR="000F2617" w:rsidRDefault="000F2617" w:rsidP="000F2617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ORDER NO. 9 REQUIRING CLARIFICATION ON CONNECTION COUNT</w:t>
      </w:r>
    </w:p>
    <w:p w14:paraId="133DDE04" w14:textId="77777777" w:rsidR="000F2617" w:rsidRDefault="000F2617" w:rsidP="000F2617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541F569D" w14:textId="2AF3E921" w:rsidR="000F2617" w:rsidRDefault="000F2617" w:rsidP="000F2617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Enviro-Management files this response to the Public Utility Commission Staff’s Order No. 9</w:t>
      </w:r>
      <w:r w:rsidR="001A7825">
        <w:rPr>
          <w:rFonts w:ascii="Times New Roman" w:hAnsi="Times New Roman" w:cs="Times New Roman"/>
        </w:rPr>
        <w:t>, received September 1</w:t>
      </w:r>
      <w:r w:rsidR="00D214C4">
        <w:rPr>
          <w:rFonts w:ascii="Times New Roman" w:hAnsi="Times New Roman" w:cs="Times New Roman"/>
        </w:rPr>
        <w:t>0</w:t>
      </w:r>
      <w:r w:rsidR="001A7825">
        <w:rPr>
          <w:rFonts w:ascii="Times New Roman" w:hAnsi="Times New Roman" w:cs="Times New Roman"/>
        </w:rPr>
        <w:t>, 2024, r</w:t>
      </w:r>
      <w:r>
        <w:rPr>
          <w:rFonts w:ascii="Times New Roman" w:hAnsi="Times New Roman" w:cs="Times New Roman"/>
        </w:rPr>
        <w:t xml:space="preserve">equiring </w:t>
      </w:r>
      <w:r w:rsidR="001A78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larification on connection count</w:t>
      </w:r>
      <w:r w:rsidR="001A7825">
        <w:rPr>
          <w:rFonts w:ascii="Times New Roman" w:hAnsi="Times New Roman" w:cs="Times New Roman"/>
        </w:rPr>
        <w:t>.</w:t>
      </w:r>
      <w:r w:rsidR="00D3721D">
        <w:rPr>
          <w:rFonts w:ascii="Times New Roman" w:hAnsi="Times New Roman" w:cs="Times New Roman"/>
        </w:rPr>
        <w:t xml:space="preserve"> This response </w:t>
      </w:r>
      <w:proofErr w:type="gramStart"/>
      <w:r w:rsidR="00D96A16">
        <w:rPr>
          <w:rFonts w:ascii="Times New Roman" w:hAnsi="Times New Roman" w:cs="Times New Roman"/>
        </w:rPr>
        <w:t>is submitted</w:t>
      </w:r>
      <w:proofErr w:type="gramEnd"/>
      <w:r w:rsidR="00D96A16">
        <w:rPr>
          <w:rFonts w:ascii="Times New Roman" w:hAnsi="Times New Roman" w:cs="Times New Roman"/>
        </w:rPr>
        <w:t xml:space="preserve"> on</w:t>
      </w:r>
      <w:r w:rsidR="00D3721D">
        <w:rPr>
          <w:rFonts w:ascii="Times New Roman" w:hAnsi="Times New Roman" w:cs="Times New Roman"/>
        </w:rPr>
        <w:t xml:space="preserve"> September 17, 2024, and is timely filed.</w:t>
      </w:r>
    </w:p>
    <w:p w14:paraId="7F493EA5" w14:textId="77777777" w:rsidR="00D3721D" w:rsidRDefault="00D3721D" w:rsidP="000F2617">
      <w:pPr>
        <w:pStyle w:val="NoSpacing"/>
        <w:rPr>
          <w:rFonts w:ascii="Times New Roman" w:hAnsi="Times New Roman" w:cs="Times New Roman"/>
        </w:rPr>
      </w:pPr>
    </w:p>
    <w:p w14:paraId="04F0CB73" w14:textId="7D791CB8" w:rsidR="00A5454F" w:rsidRDefault="008A5573" w:rsidP="000F2617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clarify</w:t>
      </w:r>
      <w:r w:rsidR="00D96A1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D96A16">
        <w:rPr>
          <w:rFonts w:ascii="Times New Roman" w:hAnsi="Times New Roman" w:cs="Times New Roman"/>
        </w:rPr>
        <w:t xml:space="preserve">the connection count was 117 connections </w:t>
      </w:r>
      <w:r>
        <w:rPr>
          <w:rFonts w:ascii="Times New Roman" w:hAnsi="Times New Roman" w:cs="Times New Roman"/>
        </w:rPr>
        <w:t>as of December 31, 2021</w:t>
      </w:r>
      <w:r w:rsidR="00D96A16">
        <w:rPr>
          <w:rFonts w:ascii="Times New Roman" w:hAnsi="Times New Roman" w:cs="Times New Roman"/>
        </w:rPr>
        <w:t>.</w:t>
      </w:r>
    </w:p>
    <w:p w14:paraId="367BBCC7" w14:textId="1168BBDF" w:rsidR="00AC1F87" w:rsidRDefault="00346FE9" w:rsidP="000F2617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connection count for the end of the test year (December 31, 2022</w:t>
      </w:r>
      <w:r w:rsidR="00AC1F87">
        <w:rPr>
          <w:rFonts w:ascii="Times New Roman" w:hAnsi="Times New Roman" w:cs="Times New Roman"/>
        </w:rPr>
        <w:t>) and</w:t>
      </w:r>
      <w:r w:rsidR="001A7825">
        <w:rPr>
          <w:rFonts w:ascii="Times New Roman" w:hAnsi="Times New Roman" w:cs="Times New Roman"/>
        </w:rPr>
        <w:t xml:space="preserve"> as</w:t>
      </w:r>
      <w:r>
        <w:rPr>
          <w:rFonts w:ascii="Times New Roman" w:hAnsi="Times New Roman" w:cs="Times New Roman"/>
        </w:rPr>
        <w:t xml:space="preserve"> stated on the application was 137.</w:t>
      </w:r>
    </w:p>
    <w:p w14:paraId="32D3B01F" w14:textId="77777777" w:rsidR="00AC1F87" w:rsidRDefault="00AC1F87" w:rsidP="000F2617">
      <w:pPr>
        <w:pStyle w:val="NoSpacing"/>
        <w:rPr>
          <w:rFonts w:ascii="Times New Roman" w:hAnsi="Times New Roman" w:cs="Times New Roman"/>
        </w:rPr>
      </w:pPr>
    </w:p>
    <w:p w14:paraId="57121888" w14:textId="5C817227" w:rsidR="00D3721D" w:rsidRPr="000F2617" w:rsidRDefault="00AC1F87" w:rsidP="000F2617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Heritage Oaks subdivision</w:t>
      </w:r>
      <w:r w:rsidR="008A5573">
        <w:rPr>
          <w:rFonts w:ascii="Times New Roman" w:hAnsi="Times New Roman" w:cs="Times New Roman"/>
        </w:rPr>
        <w:t xml:space="preserve"> </w:t>
      </w:r>
      <w:proofErr w:type="gramStart"/>
      <w:r w:rsidR="00D96A16">
        <w:rPr>
          <w:rFonts w:ascii="Times New Roman" w:hAnsi="Times New Roman" w:cs="Times New Roman"/>
        </w:rPr>
        <w:t>was developed</w:t>
      </w:r>
      <w:proofErr w:type="gramEnd"/>
      <w:r w:rsidR="00D96A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 the 1970’s without meters </w:t>
      </w:r>
      <w:r w:rsidR="002F2F61">
        <w:rPr>
          <w:rFonts w:ascii="Times New Roman" w:hAnsi="Times New Roman" w:cs="Times New Roman"/>
        </w:rPr>
        <w:t>and some meters were added in the 1980’</w:t>
      </w:r>
      <w:r w:rsidR="00FD715B">
        <w:rPr>
          <w:rFonts w:ascii="Times New Roman" w:hAnsi="Times New Roman" w:cs="Times New Roman"/>
        </w:rPr>
        <w:t xml:space="preserve">s. </w:t>
      </w:r>
      <w:r w:rsidR="002F2F61">
        <w:rPr>
          <w:rFonts w:ascii="Times New Roman" w:hAnsi="Times New Roman" w:cs="Times New Roman"/>
        </w:rPr>
        <w:t xml:space="preserve">The neighborhood consists of mobile homes, travel trailers and </w:t>
      </w:r>
      <w:proofErr w:type="gramStart"/>
      <w:r w:rsidR="002F2F61">
        <w:rPr>
          <w:rFonts w:ascii="Times New Roman" w:hAnsi="Times New Roman" w:cs="Times New Roman"/>
        </w:rPr>
        <w:t>a few</w:t>
      </w:r>
      <w:proofErr w:type="gramEnd"/>
      <w:r w:rsidR="002F2F61">
        <w:rPr>
          <w:rFonts w:ascii="Times New Roman" w:hAnsi="Times New Roman" w:cs="Times New Roman"/>
        </w:rPr>
        <w:t xml:space="preserve"> houses. Over the past couple of year</w:t>
      </w:r>
      <w:r w:rsidR="00D96A16">
        <w:rPr>
          <w:rFonts w:ascii="Times New Roman" w:hAnsi="Times New Roman" w:cs="Times New Roman"/>
        </w:rPr>
        <w:t>s</w:t>
      </w:r>
      <w:r w:rsidR="002F2F61">
        <w:rPr>
          <w:rFonts w:ascii="Times New Roman" w:hAnsi="Times New Roman" w:cs="Times New Roman"/>
        </w:rPr>
        <w:t xml:space="preserve"> there have been an influx of new residents moving in and meters </w:t>
      </w:r>
      <w:proofErr w:type="gramStart"/>
      <w:r w:rsidR="002F2F61">
        <w:rPr>
          <w:rFonts w:ascii="Times New Roman" w:hAnsi="Times New Roman" w:cs="Times New Roman"/>
        </w:rPr>
        <w:t>were added</w:t>
      </w:r>
      <w:proofErr w:type="gramEnd"/>
      <w:r w:rsidR="002F2F61">
        <w:rPr>
          <w:rFonts w:ascii="Times New Roman" w:hAnsi="Times New Roman" w:cs="Times New Roman"/>
        </w:rPr>
        <w:t xml:space="preserve"> to abandoned, existing taps. </w:t>
      </w:r>
      <w:proofErr w:type="gramStart"/>
      <w:r w:rsidR="00D96A16">
        <w:rPr>
          <w:rFonts w:ascii="Times New Roman" w:hAnsi="Times New Roman" w:cs="Times New Roman"/>
        </w:rPr>
        <w:t>A few</w:t>
      </w:r>
      <w:proofErr w:type="gramEnd"/>
      <w:r w:rsidR="00FD715B">
        <w:rPr>
          <w:rFonts w:ascii="Times New Roman" w:hAnsi="Times New Roman" w:cs="Times New Roman"/>
        </w:rPr>
        <w:t xml:space="preserve"> </w:t>
      </w:r>
      <w:r w:rsidR="002F2F61">
        <w:rPr>
          <w:rFonts w:ascii="Times New Roman" w:hAnsi="Times New Roman" w:cs="Times New Roman"/>
        </w:rPr>
        <w:t xml:space="preserve">new taps were also added, bringing the connection </w:t>
      </w:r>
      <w:r w:rsidR="001A7825">
        <w:rPr>
          <w:rFonts w:ascii="Times New Roman" w:hAnsi="Times New Roman" w:cs="Times New Roman"/>
        </w:rPr>
        <w:t>count</w:t>
      </w:r>
      <w:r w:rsidR="002F2F61">
        <w:rPr>
          <w:rFonts w:ascii="Times New Roman" w:hAnsi="Times New Roman" w:cs="Times New Roman"/>
        </w:rPr>
        <w:t xml:space="preserve"> to 137.</w:t>
      </w:r>
    </w:p>
    <w:p w14:paraId="2F421623" w14:textId="77777777" w:rsidR="000F2617" w:rsidRDefault="000F2617" w:rsidP="000F2617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1AE5AF20" w14:textId="77777777" w:rsidR="001A7825" w:rsidRDefault="001A7825" w:rsidP="000F2617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4BA117AD" w14:textId="77777777" w:rsidR="001A7825" w:rsidRDefault="001A7825" w:rsidP="000F2617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32F1A4C8" w14:textId="77777777" w:rsidR="001A7825" w:rsidRDefault="001A7825" w:rsidP="000F2617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15AAF331" w14:textId="10497AC0" w:rsidR="001A7825" w:rsidRDefault="00FD715B" w:rsidP="00FD715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</w:rPr>
        <w:t>Respectfully submitted,</w:t>
      </w:r>
    </w:p>
    <w:p w14:paraId="336B98E0" w14:textId="77777777" w:rsidR="00FD715B" w:rsidRDefault="00FD715B" w:rsidP="00FD715B">
      <w:pPr>
        <w:pStyle w:val="NoSpacing"/>
        <w:rPr>
          <w:rFonts w:ascii="Times New Roman" w:hAnsi="Times New Roman" w:cs="Times New Roman"/>
        </w:rPr>
      </w:pPr>
    </w:p>
    <w:p w14:paraId="15CB438D" w14:textId="06F0F508" w:rsidR="00FD715B" w:rsidRDefault="00FD715B" w:rsidP="00FD715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ENVIRO-MANAGEMENT</w:t>
      </w:r>
    </w:p>
    <w:p w14:paraId="216ED702" w14:textId="77777777" w:rsidR="00FD715B" w:rsidRDefault="00FD715B" w:rsidP="00FD715B">
      <w:pPr>
        <w:pStyle w:val="NoSpacing"/>
        <w:rPr>
          <w:rFonts w:ascii="Times New Roman" w:hAnsi="Times New Roman" w:cs="Times New Roman"/>
        </w:rPr>
      </w:pPr>
    </w:p>
    <w:p w14:paraId="5FC24FAF" w14:textId="4B328197" w:rsidR="00FD715B" w:rsidRDefault="00FD715B" w:rsidP="00FD715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/s/ Sheila Agnew</w:t>
      </w:r>
    </w:p>
    <w:p w14:paraId="4E86B3C6" w14:textId="214A5855" w:rsidR="00FD715B" w:rsidRDefault="00FD715B" w:rsidP="00FD715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Sheila Agnew</w:t>
      </w:r>
    </w:p>
    <w:p w14:paraId="6A3DA67C" w14:textId="2C5A33D9" w:rsidR="00FD715B" w:rsidRDefault="00FD715B" w:rsidP="00FD715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2424 Sciaaca Road</w:t>
      </w:r>
    </w:p>
    <w:p w14:paraId="2A9F30BB" w14:textId="1A7EB9E2" w:rsidR="00FD715B" w:rsidRDefault="00FD715B" w:rsidP="00FD715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Spring, Texas 77373 </w:t>
      </w:r>
    </w:p>
    <w:p w14:paraId="4C005B63" w14:textId="3F3CE448" w:rsidR="00FD715B" w:rsidRDefault="00FD715B" w:rsidP="00FD715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281-353-9479</w:t>
      </w:r>
    </w:p>
    <w:p w14:paraId="2B8BA9E8" w14:textId="77777777" w:rsidR="00FD715B" w:rsidRDefault="00FD715B" w:rsidP="00FD715B">
      <w:pPr>
        <w:pStyle w:val="NoSpacing"/>
        <w:rPr>
          <w:rFonts w:ascii="Times New Roman" w:hAnsi="Times New Roman" w:cs="Times New Roman"/>
        </w:rPr>
      </w:pPr>
    </w:p>
    <w:p w14:paraId="6D2DD13D" w14:textId="16DFFC5F" w:rsidR="00FD715B" w:rsidRDefault="00FD715B" w:rsidP="00FD715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enviromgmt@charter.net</w:t>
      </w:r>
    </w:p>
    <w:p w14:paraId="51CBB1CD" w14:textId="77777777" w:rsidR="00FD715B" w:rsidRPr="00FD715B" w:rsidRDefault="00FD715B" w:rsidP="00FD715B">
      <w:pPr>
        <w:pStyle w:val="NoSpacing"/>
        <w:rPr>
          <w:rFonts w:ascii="Times New Roman" w:hAnsi="Times New Roman" w:cs="Times New Roman"/>
        </w:rPr>
      </w:pPr>
    </w:p>
    <w:p w14:paraId="7330A1FA" w14:textId="5D07EA7A" w:rsidR="001A7825" w:rsidRDefault="001A7825" w:rsidP="000F2617">
      <w:pPr>
        <w:pStyle w:val="NoSpacing"/>
        <w:jc w:val="center"/>
        <w:rPr>
          <w:rFonts w:ascii="Times New Roman" w:hAnsi="Times New Roman" w:cs="Times New Roman"/>
        </w:rPr>
      </w:pPr>
    </w:p>
    <w:p w14:paraId="3B970F5F" w14:textId="77777777" w:rsidR="001A7825" w:rsidRDefault="001A7825" w:rsidP="000F2617">
      <w:pPr>
        <w:pStyle w:val="NoSpacing"/>
        <w:jc w:val="center"/>
        <w:rPr>
          <w:rFonts w:ascii="Times New Roman" w:hAnsi="Times New Roman" w:cs="Times New Roman"/>
        </w:rPr>
      </w:pPr>
    </w:p>
    <w:p w14:paraId="76765ACF" w14:textId="33043B6A" w:rsidR="001A7825" w:rsidRDefault="001A7825" w:rsidP="000F2617">
      <w:pPr>
        <w:pStyle w:val="NoSpacing"/>
        <w:jc w:val="center"/>
        <w:rPr>
          <w:rFonts w:ascii="Times New Roman" w:hAnsi="Times New Roman" w:cs="Times New Roman"/>
        </w:rPr>
      </w:pPr>
    </w:p>
    <w:p w14:paraId="3BC75C01" w14:textId="77777777" w:rsidR="001A7825" w:rsidRPr="001A7825" w:rsidRDefault="001A7825" w:rsidP="000F2617">
      <w:pPr>
        <w:pStyle w:val="NoSpacing"/>
        <w:jc w:val="center"/>
        <w:rPr>
          <w:rFonts w:ascii="Times New Roman" w:hAnsi="Times New Roman" w:cs="Times New Roman"/>
        </w:rPr>
      </w:pPr>
    </w:p>
    <w:sectPr w:rsidR="001A7825" w:rsidRPr="001A78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2B4"/>
    <w:rsid w:val="000734B4"/>
    <w:rsid w:val="000B688C"/>
    <w:rsid w:val="000F2617"/>
    <w:rsid w:val="00176177"/>
    <w:rsid w:val="001A7825"/>
    <w:rsid w:val="002F2F61"/>
    <w:rsid w:val="00346FE9"/>
    <w:rsid w:val="008A5573"/>
    <w:rsid w:val="00A5454F"/>
    <w:rsid w:val="00A576EF"/>
    <w:rsid w:val="00A822B4"/>
    <w:rsid w:val="00AC1F87"/>
    <w:rsid w:val="00AD3BB4"/>
    <w:rsid w:val="00D214C4"/>
    <w:rsid w:val="00D3721D"/>
    <w:rsid w:val="00D96A16"/>
    <w:rsid w:val="00E54662"/>
    <w:rsid w:val="00FD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5B5EA"/>
  <w15:chartTrackingRefBased/>
  <w15:docId w15:val="{A07B7A35-0886-411A-ACAB-90CBA903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22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22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22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22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22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22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22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22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22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22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22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22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22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22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22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22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22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22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22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22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2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22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22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22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22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22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22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22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22B4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A822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Agnew</dc:creator>
  <cp:keywords/>
  <dc:description/>
  <cp:lastModifiedBy>Sheila Agnew</cp:lastModifiedBy>
  <cp:revision>2</cp:revision>
  <cp:lastPrinted>2024-09-17T21:10:00Z</cp:lastPrinted>
  <dcterms:created xsi:type="dcterms:W3CDTF">2024-09-17T21:18:00Z</dcterms:created>
  <dcterms:modified xsi:type="dcterms:W3CDTF">2024-09-17T21:18:00Z</dcterms:modified>
</cp:coreProperties>
</file>