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07A16" w14:textId="54D5070B" w:rsidR="001F0934" w:rsidRDefault="001F0934" w:rsidP="00C01304">
      <w:pPr>
        <w:rPr>
          <w:b/>
          <w:bCs/>
        </w:rPr>
      </w:pPr>
      <w:r>
        <w:rPr>
          <w:b/>
          <w:bCs/>
        </w:rPr>
        <w:t>To:</w:t>
      </w:r>
      <w:r w:rsidR="00B551FA">
        <w:rPr>
          <w:b/>
          <w:bCs/>
        </w:rPr>
        <w:tab/>
      </w:r>
      <w:r>
        <w:rPr>
          <w:b/>
          <w:bCs/>
        </w:rPr>
        <w:t>All Parties of Record</w:t>
      </w:r>
    </w:p>
    <w:p w14:paraId="385EF21A" w14:textId="3554A387" w:rsidR="00C01304" w:rsidRDefault="005851AD" w:rsidP="00B551FA">
      <w:pPr>
        <w:ind w:left="720" w:hanging="720"/>
      </w:pPr>
      <w:r>
        <w:rPr>
          <w:b/>
          <w:bCs/>
        </w:rPr>
        <w:t>From:</w:t>
      </w:r>
      <w:r w:rsidR="00B551FA">
        <w:rPr>
          <w:b/>
          <w:bCs/>
        </w:rPr>
        <w:tab/>
      </w:r>
      <w:r w:rsidR="00C01304" w:rsidRPr="005851AD">
        <w:t>Jessica Keithan</w:t>
      </w:r>
      <w:r w:rsidR="00C01304" w:rsidRPr="00C01304">
        <w:br/>
        <w:t>Founder/Executive Director</w:t>
      </w:r>
      <w:r w:rsidR="00C01304" w:rsidRPr="00C01304">
        <w:br/>
        <w:t>Texas Electric School Bus Project</w:t>
      </w:r>
      <w:r w:rsidR="00C01304" w:rsidRPr="00C01304">
        <w:br/>
        <w:t>3620 W. 11th St, Suite B</w:t>
      </w:r>
      <w:r w:rsidR="00C01304" w:rsidRPr="00C01304">
        <w:br/>
        <w:t>Houston, TX 77008</w:t>
      </w:r>
      <w:r w:rsidR="00C01304" w:rsidRPr="00C01304">
        <w:br/>
      </w:r>
      <w:hyperlink r:id="rId11" w:history="1">
        <w:r w:rsidR="00A45308" w:rsidRPr="006C68DE">
          <w:rPr>
            <w:rStyle w:val="Hyperlink"/>
          </w:rPr>
          <w:t>jessica@texaselectricschoolbusproject.org</w:t>
        </w:r>
      </w:hyperlink>
    </w:p>
    <w:p w14:paraId="2C292B40" w14:textId="77777777" w:rsidR="00A45308" w:rsidRDefault="00A45308" w:rsidP="0004442F">
      <w:pPr>
        <w:spacing w:after="0"/>
        <w:ind w:left="720" w:hanging="720"/>
      </w:pPr>
    </w:p>
    <w:p w14:paraId="1A639E9E" w14:textId="66F2C33C" w:rsidR="00A45308" w:rsidRDefault="00A45308" w:rsidP="0004442F">
      <w:pPr>
        <w:spacing w:after="0"/>
        <w:ind w:left="720" w:hanging="720"/>
      </w:pPr>
      <w:r>
        <w:tab/>
        <w:t>Zach Woogen</w:t>
      </w:r>
    </w:p>
    <w:p w14:paraId="40647D47" w14:textId="59E836BE" w:rsidR="00A45308" w:rsidRDefault="00A45308" w:rsidP="0004442F">
      <w:pPr>
        <w:spacing w:after="0"/>
        <w:ind w:left="720" w:hanging="720"/>
      </w:pPr>
      <w:r>
        <w:tab/>
        <w:t>Interim Executive Director</w:t>
      </w:r>
    </w:p>
    <w:p w14:paraId="0D86D7E7" w14:textId="6CA8E934" w:rsidR="00A45308" w:rsidRDefault="00A45308" w:rsidP="0004442F">
      <w:pPr>
        <w:spacing w:after="0"/>
        <w:ind w:left="720" w:hanging="720"/>
      </w:pPr>
      <w:r>
        <w:tab/>
        <w:t>Vehicle-Grid Integration Council</w:t>
      </w:r>
    </w:p>
    <w:p w14:paraId="3560879F" w14:textId="5EA43639" w:rsidR="00A45308" w:rsidRDefault="00A45308" w:rsidP="0004442F">
      <w:pPr>
        <w:spacing w:after="0"/>
        <w:ind w:left="720" w:hanging="720"/>
      </w:pPr>
      <w:r>
        <w:tab/>
      </w:r>
      <w:r w:rsidR="004A1F67">
        <w:t>10265 Rockingham Dr., Suite #100-4061</w:t>
      </w:r>
    </w:p>
    <w:p w14:paraId="08585950" w14:textId="7A61C9FD" w:rsidR="004A1F67" w:rsidRDefault="004A1F67" w:rsidP="0004442F">
      <w:pPr>
        <w:spacing w:after="0"/>
        <w:ind w:left="720" w:hanging="720"/>
      </w:pPr>
      <w:r>
        <w:tab/>
        <w:t>Sacramento, CA 95827</w:t>
      </w:r>
    </w:p>
    <w:p w14:paraId="0B6DEF6F" w14:textId="62826826" w:rsidR="004A1F67" w:rsidRDefault="004A1F67" w:rsidP="0004442F">
      <w:pPr>
        <w:spacing w:after="0"/>
        <w:ind w:left="720" w:hanging="720"/>
      </w:pPr>
      <w:r>
        <w:tab/>
      </w:r>
      <w:hyperlink r:id="rId12" w:history="1">
        <w:r w:rsidR="00947820" w:rsidRPr="002A4940">
          <w:rPr>
            <w:rStyle w:val="Hyperlink"/>
          </w:rPr>
          <w:t>vgicregulatory@vgicouncil.org</w:t>
        </w:r>
      </w:hyperlink>
    </w:p>
    <w:p w14:paraId="2D7A9D26" w14:textId="3B2638FE" w:rsidR="00C01304" w:rsidRDefault="004359A3" w:rsidP="00C01304">
      <w:pPr>
        <w:rPr>
          <w:b/>
          <w:bCs/>
        </w:rPr>
      </w:pPr>
      <w:r>
        <w:rPr>
          <w:b/>
          <w:bCs/>
        </w:rPr>
        <w:t>Re:</w:t>
      </w:r>
      <w:r w:rsidR="006072F1">
        <w:rPr>
          <w:b/>
          <w:bCs/>
        </w:rPr>
        <w:tab/>
      </w:r>
      <w:r w:rsidRPr="004359A3">
        <w:rPr>
          <w:b/>
          <w:bCs/>
        </w:rPr>
        <w:t>PUC D</w:t>
      </w:r>
      <w:r w:rsidR="00A73C47">
        <w:rPr>
          <w:b/>
          <w:bCs/>
        </w:rPr>
        <w:t>OCKET NO</w:t>
      </w:r>
      <w:r w:rsidRPr="004359A3">
        <w:rPr>
          <w:b/>
          <w:bCs/>
        </w:rPr>
        <w:t>. 54614</w:t>
      </w:r>
      <w:r w:rsidR="006072F1">
        <w:rPr>
          <w:b/>
          <w:bCs/>
        </w:rPr>
        <w:t>;</w:t>
      </w:r>
      <w:r w:rsidRPr="004359A3">
        <w:rPr>
          <w:b/>
          <w:bCs/>
        </w:rPr>
        <w:t xml:space="preserve"> SOAH DOCKET NO. 473-24-04312</w:t>
      </w:r>
    </w:p>
    <w:p w14:paraId="4EE3D3EE" w14:textId="446538BF" w:rsidR="00111996" w:rsidRPr="00466CFE" w:rsidRDefault="007159B5" w:rsidP="00A73C47">
      <w:pPr>
        <w:ind w:left="720"/>
        <w:rPr>
          <w:i/>
          <w:iCs/>
        </w:rPr>
      </w:pPr>
      <w:r w:rsidRPr="004D4307">
        <w:t xml:space="preserve">Advocating for </w:t>
      </w:r>
      <w:r w:rsidR="004D4307" w:rsidRPr="004D4307">
        <w:t>PowerConnect and Texas School Districts:</w:t>
      </w:r>
      <w:r w:rsidR="004D4307">
        <w:rPr>
          <w:b/>
          <w:bCs/>
        </w:rPr>
        <w:t xml:space="preserve"> </w:t>
      </w:r>
      <w:r w:rsidR="00EF6563">
        <w:rPr>
          <w:i/>
          <w:iCs/>
        </w:rPr>
        <w:t>A Response to commission staff’s exceptions to the proposal for decision</w:t>
      </w:r>
    </w:p>
    <w:p w14:paraId="667DA028" w14:textId="0E2908B6" w:rsidR="006072F1" w:rsidRPr="006072F1" w:rsidRDefault="006072F1" w:rsidP="00C01304">
      <w:pPr>
        <w:rPr>
          <w:b/>
          <w:bCs/>
        </w:rPr>
      </w:pPr>
      <w:r>
        <w:rPr>
          <w:b/>
          <w:bCs/>
        </w:rPr>
        <w:t xml:space="preserve">Date: </w:t>
      </w:r>
      <w:r w:rsidRPr="006072F1">
        <w:t xml:space="preserve">August </w:t>
      </w:r>
      <w:r w:rsidR="000C54AA">
        <w:t>19</w:t>
      </w:r>
      <w:r w:rsidR="00A73C47">
        <w:t xml:space="preserve">, </w:t>
      </w:r>
      <w:r w:rsidRPr="006072F1">
        <w:t>2024</w:t>
      </w:r>
    </w:p>
    <w:p w14:paraId="0C0659E8" w14:textId="77777777" w:rsidR="00C01304" w:rsidRPr="00C01304" w:rsidRDefault="00C01304" w:rsidP="00C01304">
      <w:r w:rsidRPr="00C01304">
        <w:t>Dear Commissioners,</w:t>
      </w:r>
    </w:p>
    <w:p w14:paraId="6AB3D12D" w14:textId="26D0EFC0" w:rsidR="00C01304" w:rsidRPr="00C01304" w:rsidRDefault="00031666" w:rsidP="00C01304">
      <w:r>
        <w:t>T</w:t>
      </w:r>
      <w:r w:rsidR="006D5977">
        <w:t xml:space="preserve">he Texas Electric School Bus Project </w:t>
      </w:r>
      <w:r>
        <w:t xml:space="preserve">and Vehicle-Grid Integration Council </w:t>
      </w:r>
      <w:r w:rsidR="002362A9">
        <w:t xml:space="preserve">(VGIC) </w:t>
      </w:r>
      <w:r>
        <w:t xml:space="preserve">jointly submit </w:t>
      </w:r>
      <w:r w:rsidR="00A45308">
        <w:t xml:space="preserve">this response </w:t>
      </w:r>
      <w:r>
        <w:t xml:space="preserve">to </w:t>
      </w:r>
      <w:r w:rsidR="00C01304" w:rsidRPr="00C01304">
        <w:t xml:space="preserve">express our strong support for the PowerConnect Pilot Program proposed by El Paso Electric (EPE). </w:t>
      </w:r>
      <w:r w:rsidR="00FC2056">
        <w:t xml:space="preserve">The Texas Electric School Bus Project’s </w:t>
      </w:r>
      <w:r w:rsidR="004074E3">
        <w:t xml:space="preserve">mission is to facilitate the speedy and equitable transition to a zero-emissions school bus fleet in Texas and beyond. </w:t>
      </w:r>
      <w:r w:rsidR="002362A9">
        <w:t xml:space="preserve">VGIC </w:t>
      </w:r>
      <w:r w:rsidR="00DF429E">
        <w:t xml:space="preserve">is a national membership-based advocacy group committed to advancing the role of flexible </w:t>
      </w:r>
      <w:r w:rsidR="00930D52">
        <w:t xml:space="preserve">electric vehicle </w:t>
      </w:r>
      <w:r w:rsidR="00DF429E">
        <w:t xml:space="preserve">charging and discharging to </w:t>
      </w:r>
      <w:r w:rsidR="00930D52">
        <w:t xml:space="preserve">achieve a more reliable, affordable, and efficient electric grid. </w:t>
      </w:r>
      <w:r w:rsidR="00F606C3">
        <w:t xml:space="preserve">EPE’s PowerConnect Pilot Program </w:t>
      </w:r>
      <w:r w:rsidR="00C01304" w:rsidRPr="00C01304">
        <w:t xml:space="preserve">not only aligns with </w:t>
      </w:r>
      <w:r w:rsidR="009E0C78">
        <w:t xml:space="preserve">these </w:t>
      </w:r>
      <w:r w:rsidR="004074E3">
        <w:t>mission</w:t>
      </w:r>
      <w:r w:rsidR="009E0C78">
        <w:t>s</w:t>
      </w:r>
      <w:r w:rsidR="004074E3">
        <w:t xml:space="preserve"> and </w:t>
      </w:r>
      <w:r w:rsidR="00C01304" w:rsidRPr="00C01304">
        <w:t xml:space="preserve">Texas's </w:t>
      </w:r>
      <w:r w:rsidR="00C01304">
        <w:t xml:space="preserve">broader </w:t>
      </w:r>
      <w:r w:rsidR="00C01304" w:rsidRPr="00C01304">
        <w:t xml:space="preserve">economic goals but also significantly contributes to the health and well-being of </w:t>
      </w:r>
      <w:r w:rsidR="004074E3">
        <w:t xml:space="preserve">Texas </w:t>
      </w:r>
      <w:r w:rsidR="00C01304" w:rsidRPr="00C01304">
        <w:t>students</w:t>
      </w:r>
      <w:r w:rsidR="00C01304">
        <w:t>.</w:t>
      </w:r>
    </w:p>
    <w:p w14:paraId="0F6C9885" w14:textId="426796C8" w:rsidR="00C01304" w:rsidRPr="00C01304" w:rsidRDefault="00C01304" w:rsidP="00C01304">
      <w:r w:rsidRPr="00C01304">
        <w:rPr>
          <w:b/>
          <w:bCs/>
        </w:rPr>
        <w:t>Response to Exceptions:</w:t>
      </w:r>
    </w:p>
    <w:p w14:paraId="5423F2BE" w14:textId="48F52DB4" w:rsidR="00C01304" w:rsidRPr="00C01304" w:rsidRDefault="00C01304" w:rsidP="00C01304">
      <w:pPr>
        <w:numPr>
          <w:ilvl w:val="0"/>
          <w:numId w:val="1"/>
        </w:numPr>
      </w:pPr>
      <w:r>
        <w:rPr>
          <w:b/>
          <w:bCs/>
          <w:noProof/>
        </w:rPr>
        <mc:AlternateContent>
          <mc:Choice Requires="wpi">
            <w:drawing>
              <wp:anchor distT="0" distB="0" distL="114300" distR="114300" simplePos="0" relativeHeight="251658240" behindDoc="0" locked="0" layoutInCell="1" allowOverlap="1" wp14:anchorId="5EEF9AC4" wp14:editId="17670185">
                <wp:simplePos x="0" y="0"/>
                <wp:positionH relativeFrom="column">
                  <wp:posOffset>3053715</wp:posOffset>
                </wp:positionH>
                <wp:positionV relativeFrom="paragraph">
                  <wp:posOffset>1029970</wp:posOffset>
                </wp:positionV>
                <wp:extent cx="360" cy="360"/>
                <wp:effectExtent l="38100" t="38100" r="38100" b="38100"/>
                <wp:wrapNone/>
                <wp:docPr id="304753672" name="Ink 3"/>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71558EE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240.1pt;margin-top:80.75pt;width:.75pt;height:.7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">
                <v:imagedata r:id="rId14" o:title=""/>
              </v:shape>
            </w:pict>
          </mc:Fallback>
        </mc:AlternateContent>
      </w:r>
      <w:r w:rsidRPr="00C01304">
        <w:rPr>
          <w:b/>
          <w:bCs/>
        </w:rPr>
        <w:t xml:space="preserve">Subsidies - </w:t>
      </w:r>
      <w:r w:rsidR="00B4424B">
        <w:rPr>
          <w:b/>
          <w:bCs/>
        </w:rPr>
        <w:t>PURA</w:t>
      </w:r>
      <w:r w:rsidR="00B4424B" w:rsidRPr="00C01304">
        <w:rPr>
          <w:b/>
          <w:bCs/>
        </w:rPr>
        <w:t xml:space="preserve"> </w:t>
      </w:r>
      <w:r w:rsidRPr="00C01304">
        <w:rPr>
          <w:b/>
          <w:bCs/>
        </w:rPr>
        <w:t>§ 42.0103(d):</w:t>
      </w:r>
      <w:r w:rsidRPr="00C01304">
        <w:t xml:space="preserve"> </w:t>
      </w:r>
      <w:r w:rsidR="00BC3B62">
        <w:t xml:space="preserve">Various commenters have </w:t>
      </w:r>
      <w:r w:rsidR="003C0E77">
        <w:t>refer</w:t>
      </w:r>
      <w:r w:rsidR="00BC3B62">
        <w:t>red</w:t>
      </w:r>
      <w:r w:rsidR="003C0E77">
        <w:t xml:space="preserve"> to “subsidies” as an issue</w:t>
      </w:r>
      <w:r w:rsidR="00790BB8">
        <w:t>,</w:t>
      </w:r>
      <w:r w:rsidR="00D33EAA">
        <w:t xml:space="preserve"> but</w:t>
      </w:r>
      <w:r w:rsidR="00790BB8">
        <w:t xml:space="preserve"> we</w:t>
      </w:r>
      <w:r w:rsidR="00CF5D68">
        <w:t xml:space="preserve"> would</w:t>
      </w:r>
      <w:r w:rsidR="00D33EAA">
        <w:t xml:space="preserve"> like to point out that</w:t>
      </w:r>
      <w:r w:rsidR="00790BB8">
        <w:t xml:space="preserve"> funding school bus electrification </w:t>
      </w:r>
      <w:r w:rsidR="00F818B9">
        <w:t>is</w:t>
      </w:r>
      <w:r w:rsidR="00790BB8">
        <w:t xml:space="preserve"> </w:t>
      </w:r>
      <w:r w:rsidR="00D33EAA">
        <w:t xml:space="preserve">very much </w:t>
      </w:r>
      <w:r w:rsidR="00790BB8">
        <w:t>a</w:t>
      </w:r>
      <w:r w:rsidR="00D33EAA">
        <w:t xml:space="preserve"> form of</w:t>
      </w:r>
      <w:r w:rsidR="00790BB8">
        <w:t xml:space="preserve"> investment</w:t>
      </w:r>
      <w:r w:rsidR="00F818B9">
        <w:t>. It</w:t>
      </w:r>
      <w:r w:rsidR="00CF5D68">
        <w:t xml:space="preserve"> is</w:t>
      </w:r>
      <w:r w:rsidR="00F818B9">
        <w:t xml:space="preserve"> an investment</w:t>
      </w:r>
      <w:r w:rsidR="009A20B0">
        <w:t xml:space="preserve"> because the</w:t>
      </w:r>
      <w:r w:rsidR="00584F0F">
        <w:t xml:space="preserve"> funding</w:t>
      </w:r>
      <w:r w:rsidR="00790BB8">
        <w:t xml:space="preserve"> will deliver </w:t>
      </w:r>
      <w:r w:rsidR="00157738">
        <w:t xml:space="preserve">a host of benefits to </w:t>
      </w:r>
      <w:r w:rsidR="00F818B9">
        <w:t>a wide range of stakeholders</w:t>
      </w:r>
      <w:r w:rsidR="00157738">
        <w:t>.</w:t>
      </w:r>
      <w:r w:rsidR="009D4D31">
        <w:t xml:space="preserve"> </w:t>
      </w:r>
      <w:r w:rsidR="00692C02">
        <w:t xml:space="preserve">Return on this </w:t>
      </w:r>
      <w:r w:rsidR="00584F0F">
        <w:t xml:space="preserve">electrification </w:t>
      </w:r>
      <w:r w:rsidR="00692C02">
        <w:t xml:space="preserve">investment will </w:t>
      </w:r>
      <w:r w:rsidR="00584F0F">
        <w:t>benefit</w:t>
      </w:r>
      <w:r w:rsidR="007719F9">
        <w:t xml:space="preserve"> school budgets. They</w:t>
      </w:r>
      <w:r w:rsidR="006E31D3">
        <w:t xml:space="preserve"> will </w:t>
      </w:r>
      <w:r w:rsidR="007719F9">
        <w:t>save up to 75% on fuel and maintenance</w:t>
      </w:r>
      <w:r w:rsidR="0019563F">
        <w:t xml:space="preserve"> costs</w:t>
      </w:r>
      <w:r w:rsidR="005C4611">
        <w:t>. Driver retention will improve given that e</w:t>
      </w:r>
      <w:r w:rsidR="005133C3">
        <w:t>lectric school buses (ESB</w:t>
      </w:r>
      <w:r w:rsidR="00ED4B7B">
        <w:t>s</w:t>
      </w:r>
      <w:r w:rsidR="0079211E">
        <w:t>)</w:t>
      </w:r>
      <w:r w:rsidR="005C4611">
        <w:t xml:space="preserve"> are easier to drive</w:t>
      </w:r>
      <w:r w:rsidR="00F2105B">
        <w:t xml:space="preserve"> and less noisy</w:t>
      </w:r>
      <w:r w:rsidR="0067050D">
        <w:t>.</w:t>
      </w:r>
      <w:r w:rsidR="009879F2">
        <w:t xml:space="preserve"> </w:t>
      </w:r>
      <w:r w:rsidR="009868CF">
        <w:t xml:space="preserve">With the right </w:t>
      </w:r>
      <w:r w:rsidR="009B6025">
        <w:t>coordination</w:t>
      </w:r>
      <w:r w:rsidR="009868CF">
        <w:t xml:space="preserve">, school bus charging will augment </w:t>
      </w:r>
      <w:r w:rsidR="009B6025">
        <w:t>utilization</w:t>
      </w:r>
      <w:r w:rsidR="00F67BC4">
        <w:t xml:space="preserve"> of the power grid. Whether </w:t>
      </w:r>
      <w:r w:rsidR="00E656DE">
        <w:t>speaking</w:t>
      </w:r>
      <w:r w:rsidR="009B6025">
        <w:t xml:space="preserve"> about </w:t>
      </w:r>
      <w:r w:rsidR="00F67BC4">
        <w:t xml:space="preserve">a </w:t>
      </w:r>
      <w:r w:rsidR="005E008E">
        <w:t xml:space="preserve">manufacturing plant or </w:t>
      </w:r>
      <w:r w:rsidR="00F67BC4">
        <w:t xml:space="preserve">an electric </w:t>
      </w:r>
      <w:r w:rsidR="009B6025">
        <w:t xml:space="preserve">distribution </w:t>
      </w:r>
      <w:r w:rsidR="00F67BC4">
        <w:t xml:space="preserve">grid, flowing more kWh over the same base </w:t>
      </w:r>
      <w:r w:rsidR="00527232">
        <w:t xml:space="preserve">of invested capital </w:t>
      </w:r>
      <w:r w:rsidR="00A805C0">
        <w:t xml:space="preserve">is efficient and creates </w:t>
      </w:r>
      <w:r w:rsidR="005E008E">
        <w:t xml:space="preserve">savings. The electric savings </w:t>
      </w:r>
      <w:r w:rsidR="00AB412C">
        <w:lastRenderedPageBreak/>
        <w:t>mean that the cost-of-service goes down, which in turn</w:t>
      </w:r>
      <w:r w:rsidR="00824FC6">
        <w:t xml:space="preserve"> lower</w:t>
      </w:r>
      <w:r w:rsidR="00AB412C">
        <w:t>s consumer</w:t>
      </w:r>
      <w:r w:rsidR="00824FC6">
        <w:t xml:space="preserve"> rates.</w:t>
      </w:r>
      <w:r w:rsidR="007A65FC">
        <w:rPr>
          <w:rStyle w:val="FootnoteReference"/>
        </w:rPr>
        <w:footnoteReference w:id="2"/>
      </w:r>
      <w:r w:rsidR="00824FC6">
        <w:t xml:space="preserve"> </w:t>
      </w:r>
      <w:r w:rsidR="00195602">
        <w:t xml:space="preserve"> </w:t>
      </w:r>
      <w:r w:rsidR="00824FC6">
        <w:t xml:space="preserve">Importantly, this savings occurs </w:t>
      </w:r>
      <w:r w:rsidR="00D5732C">
        <w:t xml:space="preserve">even if </w:t>
      </w:r>
      <w:r w:rsidR="00824FC6">
        <w:t xml:space="preserve">the </w:t>
      </w:r>
      <w:r w:rsidR="005C4611">
        <w:t>ratepayer</w:t>
      </w:r>
      <w:r w:rsidR="005E008E">
        <w:t xml:space="preserve"> </w:t>
      </w:r>
      <w:r w:rsidR="00D5732C">
        <w:t xml:space="preserve">does not </w:t>
      </w:r>
      <w:r w:rsidR="009B6025">
        <w:t xml:space="preserve">live near </w:t>
      </w:r>
      <w:r w:rsidR="009B6025" w:rsidRPr="003E7205">
        <w:rPr>
          <w:i/>
          <w:iCs/>
        </w:rPr>
        <w:t>or</w:t>
      </w:r>
      <w:r w:rsidR="009B6025">
        <w:t xml:space="preserve"> use the</w:t>
      </w:r>
      <w:r w:rsidR="00ED4B7B">
        <w:t xml:space="preserve"> ESBs </w:t>
      </w:r>
      <w:r w:rsidR="005C4611">
        <w:t>themselves</w:t>
      </w:r>
      <w:r w:rsidR="009B6025">
        <w:t>.</w:t>
      </w:r>
      <w:r w:rsidR="007A65FC">
        <w:rPr>
          <w:rStyle w:val="CommentReference"/>
        </w:rPr>
        <w:t xml:space="preserve"> </w:t>
      </w:r>
      <w:commentRangeStart w:id="0"/>
      <w:commentRangeEnd w:id="0"/>
      <w:r w:rsidR="0058559D">
        <w:rPr>
          <w:rStyle w:val="CommentReference"/>
        </w:rPr>
        <w:commentReference w:id="0"/>
      </w:r>
      <w:r w:rsidR="00DD5303">
        <w:t xml:space="preserve"> </w:t>
      </w:r>
      <w:r w:rsidR="00D31F75">
        <w:t>Electric</w:t>
      </w:r>
      <w:r w:rsidR="007C5BAD">
        <w:t>ity is</w:t>
      </w:r>
      <w:r w:rsidR="007175D4">
        <w:t>, by nature,</w:t>
      </w:r>
      <w:r w:rsidR="007C5BAD">
        <w:t xml:space="preserve"> a </w:t>
      </w:r>
      <w:r w:rsidR="007175D4">
        <w:t>domestic and localized</w:t>
      </w:r>
      <w:r w:rsidR="007C5BAD">
        <w:t xml:space="preserve"> product</w:t>
      </w:r>
      <w:r w:rsidR="007175D4">
        <w:t xml:space="preserve">. </w:t>
      </w:r>
      <w:r w:rsidR="0040576B">
        <w:t xml:space="preserve">Fueling dollars </w:t>
      </w:r>
      <w:r w:rsidR="007C5BAD">
        <w:t xml:space="preserve">will </w:t>
      </w:r>
      <w:r w:rsidR="00CB7DDA">
        <w:t>flow</w:t>
      </w:r>
      <w:r w:rsidR="007C5BAD">
        <w:t xml:space="preserve"> </w:t>
      </w:r>
      <w:r w:rsidR="00CB7DDA">
        <w:t xml:space="preserve">to </w:t>
      </w:r>
      <w:r w:rsidR="007175D4">
        <w:t>the</w:t>
      </w:r>
      <w:r w:rsidR="00CB7DDA">
        <w:t xml:space="preserve"> people that work at the</w:t>
      </w:r>
      <w:r w:rsidR="007175D4">
        <w:t xml:space="preserve"> state’s power plant</w:t>
      </w:r>
      <w:r w:rsidR="00CB7DDA">
        <w:t>s</w:t>
      </w:r>
      <w:r w:rsidR="0040576B">
        <w:t xml:space="preserve"> and transmission</w:t>
      </w:r>
      <w:r w:rsidR="007175D4">
        <w:t xml:space="preserve"> infrastructure.</w:t>
      </w:r>
      <w:r w:rsidR="00692C02">
        <w:t xml:space="preserve"> </w:t>
      </w:r>
      <w:r w:rsidR="00EB1DD7">
        <w:t xml:space="preserve">Additionally, </w:t>
      </w:r>
      <w:r w:rsidR="006D5977">
        <w:t>t</w:t>
      </w:r>
      <w:r>
        <w:t xml:space="preserve">hese programs can </w:t>
      </w:r>
      <w:r w:rsidR="00EB1DD7">
        <w:t xml:space="preserve">lead to </w:t>
      </w:r>
      <w:r w:rsidRPr="00C01304">
        <w:t>broader societal benefits—reduced greenhouse gas emissions, improved community air quality, and enhanced student health and cognitive function</w:t>
      </w:r>
      <w:r>
        <w:t>.</w:t>
      </w:r>
    </w:p>
    <w:p w14:paraId="14F7E490" w14:textId="73842443" w:rsidR="00C01304" w:rsidRDefault="00C01304" w:rsidP="004074E3">
      <w:pPr>
        <w:numPr>
          <w:ilvl w:val="0"/>
          <w:numId w:val="1"/>
        </w:numPr>
      </w:pPr>
      <w:r w:rsidRPr="00C01304">
        <w:rPr>
          <w:b/>
          <w:bCs/>
        </w:rPr>
        <w:t>Make-Ready Infrastructure - PURA § 42.0102(6):</w:t>
      </w:r>
      <w:r w:rsidRPr="00C01304">
        <w:t xml:space="preserve"> The strategic development of make-ready infrastructure at school facilities and other public sites underlines </w:t>
      </w:r>
      <w:r w:rsidR="00EB1DD7">
        <w:t xml:space="preserve">Texas’ </w:t>
      </w:r>
      <w:r w:rsidRPr="00C01304">
        <w:t>commitment to public health</w:t>
      </w:r>
      <w:r w:rsidR="006D5977">
        <w:t xml:space="preserve">, </w:t>
      </w:r>
      <w:r w:rsidRPr="00C01304">
        <w:t>fiscal responsibility</w:t>
      </w:r>
      <w:r w:rsidR="006D5977">
        <w:t>, and energy innovation</w:t>
      </w:r>
      <w:r w:rsidRPr="00C01304">
        <w:t xml:space="preserve">. By investing in foundational EV infrastructure, the state can leverage federal funding and incentives, </w:t>
      </w:r>
      <w:r w:rsidR="002947AF">
        <w:t>and make state funding dollars go further</w:t>
      </w:r>
      <w:r w:rsidR="00EB1DD7">
        <w:t>.</w:t>
      </w:r>
      <w:r w:rsidR="00776E69">
        <w:t xml:space="preserve"> </w:t>
      </w:r>
      <w:r w:rsidR="00776E69" w:rsidRPr="00BE5350">
        <w:t>The data shows that</w:t>
      </w:r>
      <w:r w:rsidR="00EB1DD7">
        <w:t xml:space="preserve"> </w:t>
      </w:r>
      <w:r w:rsidR="002947AF">
        <w:t>Texan</w:t>
      </w:r>
      <w:r w:rsidR="00776E69">
        <w:t>s</w:t>
      </w:r>
      <w:r w:rsidR="00C747DE">
        <w:t xml:space="preserve"> </w:t>
      </w:r>
      <w:r w:rsidR="00DD5303">
        <w:t xml:space="preserve">like electric vehicles and efforts to improve infrastructure </w:t>
      </w:r>
      <w:r w:rsidR="00EB1DD7">
        <w:t xml:space="preserve">will help </w:t>
      </w:r>
      <w:r w:rsidRPr="00C01304">
        <w:t>ensur</w:t>
      </w:r>
      <w:r w:rsidR="006D5977">
        <w:t>e</w:t>
      </w:r>
      <w:r w:rsidRPr="00C01304">
        <w:t xml:space="preserve"> that Texas remains a leader in the competitive EV market</w:t>
      </w:r>
      <w:r w:rsidR="004074E3">
        <w:t xml:space="preserve"> and the ongoing leader in energy innovation. </w:t>
      </w:r>
      <w:r w:rsidRPr="00C01304">
        <w:t xml:space="preserve">While we understand concerns regarding the scope of subsidies for non-public EV charging stations, it is crucial to recognize that public school bus depots, though not commercial, serve a </w:t>
      </w:r>
      <w:r w:rsidR="004074E3" w:rsidRPr="00C747DE">
        <w:rPr>
          <w:i/>
          <w:iCs/>
        </w:rPr>
        <w:t xml:space="preserve">critical </w:t>
      </w:r>
      <w:r w:rsidRPr="00C747DE">
        <w:rPr>
          <w:i/>
          <w:iCs/>
        </w:rPr>
        <w:t>public function</w:t>
      </w:r>
      <w:r w:rsidRPr="00C01304">
        <w:t>.</w:t>
      </w:r>
      <w:r w:rsidR="005C427D">
        <w:t xml:space="preserve"> </w:t>
      </w:r>
      <w:r w:rsidR="00BF0C01">
        <w:t>C</w:t>
      </w:r>
      <w:r w:rsidR="005C427D" w:rsidRPr="005C427D">
        <w:t xml:space="preserve">harging of public-school busses </w:t>
      </w:r>
      <w:r w:rsidR="00707663">
        <w:t xml:space="preserve">and transit buses </w:t>
      </w:r>
      <w:r w:rsidR="005C427D" w:rsidRPr="005C427D">
        <w:t xml:space="preserve">by public entities such as </w:t>
      </w:r>
      <w:r w:rsidR="000461E2" w:rsidRPr="005C427D">
        <w:t>public-school</w:t>
      </w:r>
      <w:r w:rsidR="005C427D" w:rsidRPr="005C427D">
        <w:t xml:space="preserve"> districts </w:t>
      </w:r>
      <w:r w:rsidR="00707663">
        <w:t xml:space="preserve">and </w:t>
      </w:r>
      <w:r w:rsidR="000461E2">
        <w:t xml:space="preserve">public transit authorities </w:t>
      </w:r>
      <w:r w:rsidR="005C427D" w:rsidRPr="005C427D">
        <w:t xml:space="preserve">constitutes commercial use by the public because these forms of transit are accessible by the public and the public pays for use of these forms of transit through a combination of direct user fees and taxes. </w:t>
      </w:r>
      <w:r w:rsidR="006D5977">
        <w:t>Our nation’s fleet of yellow school buses, over 500,000 strong, makes up the largest transit system in our country and moves 1.3 million students</w:t>
      </w:r>
      <w:r w:rsidR="00EB1DD7">
        <w:t xml:space="preserve"> per day</w:t>
      </w:r>
      <w:r w:rsidR="006D5977">
        <w:t xml:space="preserve"> in Texas alone. Texas also leads the nation in the size of our school bus fleet with over 50,000 school buses. </w:t>
      </w:r>
      <w:r w:rsidR="0046546C">
        <w:t>Additionally, e</w:t>
      </w:r>
      <w:r w:rsidR="00531618">
        <w:t xml:space="preserve">lectrifying </w:t>
      </w:r>
      <w:r w:rsidR="00D570C2">
        <w:t>school bus</w:t>
      </w:r>
      <w:r w:rsidR="007C2643">
        <w:t>es</w:t>
      </w:r>
      <w:r w:rsidR="00D570C2">
        <w:t xml:space="preserve"> is a more efficient way to reduce tailpipe emissions because each Type C bus is equivalent to 25 light-duty vehicles.</w:t>
      </w:r>
    </w:p>
    <w:p w14:paraId="44D229DA" w14:textId="74B53B0B" w:rsidR="00C01304" w:rsidRPr="00C01304" w:rsidRDefault="00C01304" w:rsidP="00C01304">
      <w:pPr>
        <w:numPr>
          <w:ilvl w:val="0"/>
          <w:numId w:val="1"/>
        </w:numPr>
      </w:pPr>
      <w:r w:rsidRPr="00C01304">
        <w:rPr>
          <w:b/>
          <w:bCs/>
        </w:rPr>
        <w:t>Cost Recovery:</w:t>
      </w:r>
      <w:r w:rsidRPr="00C01304">
        <w:t xml:space="preserve"> </w:t>
      </w:r>
      <w:r w:rsidR="00710B1A">
        <w:t>C</w:t>
      </w:r>
      <w:r w:rsidRPr="00C01304">
        <w:t>oncern</w:t>
      </w:r>
      <w:r w:rsidR="00710B1A">
        <w:t>s</w:t>
      </w:r>
      <w:r w:rsidRPr="00C01304">
        <w:t xml:space="preserve"> regarding the </w:t>
      </w:r>
      <w:commentRangeStart w:id="1"/>
      <w:commentRangeStart w:id="2"/>
      <w:r w:rsidRPr="00C01304">
        <w:t xml:space="preserve">deferral of cost recovery </w:t>
      </w:r>
      <w:commentRangeEnd w:id="1"/>
      <w:r w:rsidR="00AB21C1">
        <w:rPr>
          <w:rStyle w:val="CommentReference"/>
        </w:rPr>
        <w:commentReference w:id="1"/>
      </w:r>
      <w:commentRangeEnd w:id="2"/>
      <w:r w:rsidR="00833765">
        <w:rPr>
          <w:rStyle w:val="CommentReference"/>
        </w:rPr>
        <w:commentReference w:id="2"/>
      </w:r>
      <w:r w:rsidR="00710B1A">
        <w:t>are</w:t>
      </w:r>
      <w:r w:rsidRPr="00C01304">
        <w:t xml:space="preserve"> acknowledged. However, by </w:t>
      </w:r>
      <w:r w:rsidRPr="004E7336">
        <w:rPr>
          <w:i/>
          <w:iCs/>
        </w:rPr>
        <w:t>investing</w:t>
      </w:r>
      <w:r w:rsidRPr="00C01304">
        <w:t xml:space="preserve"> now</w:t>
      </w:r>
      <w:r w:rsidR="0064158B">
        <w:t xml:space="preserve"> </w:t>
      </w:r>
      <w:r w:rsidRPr="00C01304">
        <w:t xml:space="preserve">we anticipate significant economic returns through decreased operational costs </w:t>
      </w:r>
      <w:r w:rsidR="006D5977">
        <w:t xml:space="preserve">for school bus fleets </w:t>
      </w:r>
      <w:r w:rsidRPr="00C01304">
        <w:t>and enhanced public health, which can save on healthcare expenses related to pollution-induced conditions in children</w:t>
      </w:r>
      <w:r w:rsidR="0064158B">
        <w:t xml:space="preserve"> and adults</w:t>
      </w:r>
      <w:r w:rsidRPr="00C01304">
        <w:t>.</w:t>
      </w:r>
      <w:r w:rsidR="00AC2CDB">
        <w:t xml:space="preserve"> </w:t>
      </w:r>
      <w:r w:rsidR="00EB1DD7" w:rsidRPr="00EB1DD7">
        <w:t>Such pilots can demonstrate the viability and benefits of EV adoption in school transportation, providing a model for sustainable investment in public infrastructure.</w:t>
      </w:r>
      <w:r w:rsidR="00EB1DD7">
        <w:t xml:space="preserve"> Furthermore, t</w:t>
      </w:r>
      <w:r w:rsidR="006D5977" w:rsidRPr="006D5977">
        <w:t xml:space="preserve">he insights gained from this initiative will aid in developing cost-effective strategies for large-scale EV integration, which </w:t>
      </w:r>
      <w:r w:rsidR="00BB0A1F">
        <w:t xml:space="preserve">has been </w:t>
      </w:r>
      <w:r w:rsidR="00E146F0">
        <w:t>projected to</w:t>
      </w:r>
      <w:r w:rsidR="00B6192A">
        <w:t xml:space="preserve"> show</w:t>
      </w:r>
      <w:r w:rsidR="006D5977" w:rsidRPr="006D5977">
        <w:t xml:space="preserve"> significant cost savings over traditional energy systems.</w:t>
      </w:r>
      <w:r w:rsidR="00771AD2">
        <w:t xml:space="preserve"> In addition</w:t>
      </w:r>
      <w:r w:rsidR="00463D4B">
        <w:t xml:space="preserve">, school bus installations can be configured with vehicle-to-grid </w:t>
      </w:r>
      <w:r w:rsidR="008613C0">
        <w:t xml:space="preserve">bidirectional charging </w:t>
      </w:r>
      <w:r w:rsidR="00463D4B">
        <w:t xml:space="preserve">capabilities so that they can discharge into EPE’s network during peak periods. </w:t>
      </w:r>
      <w:r w:rsidR="00544412">
        <w:t xml:space="preserve">EPE can coordinate the buses to discharge energy </w:t>
      </w:r>
      <w:r w:rsidR="00AC4BC2">
        <w:t xml:space="preserve">to </w:t>
      </w:r>
      <w:r w:rsidR="00544412">
        <w:t xml:space="preserve">reduce </w:t>
      </w:r>
      <w:r w:rsidR="004627D0">
        <w:t>system costs</w:t>
      </w:r>
      <w:r w:rsidR="00AC4BC2">
        <w:t>.</w:t>
      </w:r>
      <w:r w:rsidR="004627D0">
        <w:t xml:space="preserve"> </w:t>
      </w:r>
      <w:r w:rsidR="00544412">
        <w:t xml:space="preserve">These savings would accrue to all </w:t>
      </w:r>
      <w:r w:rsidR="005D57A8">
        <w:t>customers served by EPE.</w:t>
      </w:r>
    </w:p>
    <w:p w14:paraId="4D9C6817" w14:textId="567C6984" w:rsidR="00C01304" w:rsidRPr="00C01304" w:rsidRDefault="00C01304" w:rsidP="00C01304">
      <w:pPr>
        <w:numPr>
          <w:ilvl w:val="0"/>
          <w:numId w:val="1"/>
        </w:numPr>
      </w:pPr>
      <w:r w:rsidRPr="00C01304">
        <w:rPr>
          <w:b/>
          <w:bCs/>
        </w:rPr>
        <w:lastRenderedPageBreak/>
        <w:t>Effect on Non-Participating Customers:</w:t>
      </w:r>
      <w:r w:rsidRPr="00C01304">
        <w:t xml:space="preserve"> It is crucial that the implementation of this program does not unfairly impact non-participating customers.</w:t>
      </w:r>
      <w:r w:rsidR="006D5977" w:rsidRPr="006D5977">
        <w:t xml:space="preserve"> To address this, we advocate for a </w:t>
      </w:r>
      <w:commentRangeStart w:id="3"/>
      <w:r w:rsidR="006D5977" w:rsidRPr="006D5977">
        <w:t>transparent</w:t>
      </w:r>
      <w:r w:rsidR="009062CE">
        <w:t>, holistic</w:t>
      </w:r>
      <w:r w:rsidR="006D5977" w:rsidRPr="006D5977">
        <w:t xml:space="preserve"> assessment of how the costs and benefits </w:t>
      </w:r>
      <w:commentRangeEnd w:id="3"/>
      <w:r w:rsidR="00C33B4C">
        <w:rPr>
          <w:rStyle w:val="CommentReference"/>
        </w:rPr>
        <w:commentReference w:id="3"/>
      </w:r>
      <w:r w:rsidR="006D5977" w:rsidRPr="006D5977">
        <w:t>of the PowerConnect Pilot Program are distributed.</w:t>
      </w:r>
      <w:r w:rsidR="009062CE">
        <w:t xml:space="preserve"> </w:t>
      </w:r>
      <w:r w:rsidR="00597DE8">
        <w:t>Part of this assessment should include assessing the potential grid benefits of ESBs</w:t>
      </w:r>
      <w:r w:rsidR="000E56F0">
        <w:t xml:space="preserve"> as distributed energy resources in areas that are prone to grid instability.</w:t>
      </w:r>
      <w:r w:rsidR="006D5977" w:rsidRPr="006D5977">
        <w:t xml:space="preserve"> Establishing a separate EV rate class, as suggested, could ensure that the costs borne by participants and benefits accrued are aligned more closely with usage and benefits, thus safeguarding against unjust cost allocation.</w:t>
      </w:r>
      <w:r w:rsidR="006D5977">
        <w:t xml:space="preserve"> </w:t>
      </w:r>
    </w:p>
    <w:p w14:paraId="357DAFC6" w14:textId="1DA15E45" w:rsidR="006D5977" w:rsidRPr="00761BB0" w:rsidRDefault="00C01304" w:rsidP="006D5977">
      <w:r w:rsidRPr="00C01304">
        <w:t>In summary, the Texas Electric School Bus Project</w:t>
      </w:r>
      <w:r w:rsidR="009A3A8B">
        <w:t xml:space="preserve"> </w:t>
      </w:r>
      <w:r w:rsidR="0007085C">
        <w:t xml:space="preserve">and VGIC </w:t>
      </w:r>
      <w:r w:rsidR="009A3A8B">
        <w:t>strongly</w:t>
      </w:r>
      <w:r w:rsidRPr="00C01304">
        <w:t xml:space="preserve"> advocate for the approval of the PowerConnect Pilot Program </w:t>
      </w:r>
      <w:r w:rsidR="00A17D77">
        <w:t xml:space="preserve">for </w:t>
      </w:r>
      <w:r w:rsidRPr="00C01304">
        <w:t>it</w:t>
      </w:r>
      <w:r w:rsidR="00A17D77">
        <w:t>’</w:t>
      </w:r>
      <w:r w:rsidRPr="00C01304">
        <w:t>s dual benefits of economic efficiency and public health improvement. This program</w:t>
      </w:r>
      <w:r w:rsidR="00EB1DD7">
        <w:t xml:space="preserve">, and the </w:t>
      </w:r>
      <w:r w:rsidR="00EF1288">
        <w:t xml:space="preserve">future </w:t>
      </w:r>
      <w:r w:rsidR="00EB1DD7">
        <w:t>development of programs like it,</w:t>
      </w:r>
      <w:r w:rsidRPr="00C01304">
        <w:t xml:space="preserve"> </w:t>
      </w:r>
      <w:r w:rsidR="00910ECE">
        <w:t xml:space="preserve">are </w:t>
      </w:r>
      <w:r w:rsidRPr="00C01304">
        <w:t>pivotal element</w:t>
      </w:r>
      <w:r w:rsidR="00EF1288">
        <w:t>s</w:t>
      </w:r>
      <w:r w:rsidRPr="00C01304">
        <w:t xml:space="preserve"> in our broader strategy to provide Texas’s youth with a</w:t>
      </w:r>
      <w:r w:rsidR="008959CD">
        <w:t xml:space="preserve"> </w:t>
      </w:r>
      <w:r w:rsidR="00914259">
        <w:t>cleaner</w:t>
      </w:r>
      <w:r w:rsidR="008959CD">
        <w:t xml:space="preserve">, </w:t>
      </w:r>
      <w:r w:rsidRPr="00C01304">
        <w:t>healthier</w:t>
      </w:r>
      <w:r w:rsidR="008959CD">
        <w:t xml:space="preserve"> </w:t>
      </w:r>
      <w:r w:rsidRPr="00C01304">
        <w:t xml:space="preserve">future while </w:t>
      </w:r>
      <w:r w:rsidR="008959CD">
        <w:t xml:space="preserve">also </w:t>
      </w:r>
      <w:r w:rsidRPr="00C01304">
        <w:t>maintaining rigorous fiscal responsibility</w:t>
      </w:r>
      <w:r w:rsidR="008959CD">
        <w:t xml:space="preserve"> and economic opportunity</w:t>
      </w:r>
      <w:r w:rsidRPr="00C01304">
        <w:t>.</w:t>
      </w:r>
      <w:r w:rsidR="006D5977" w:rsidRPr="00761BB0">
        <w:t xml:space="preserve"> We believe that this initiative will play a crucial role in facilitating the deployment of EV charging infrastructure</w:t>
      </w:r>
      <w:r w:rsidR="006D5977">
        <w:t xml:space="preserve"> across the state</w:t>
      </w:r>
      <w:r w:rsidR="006D5977" w:rsidRPr="00761BB0">
        <w:t>, support</w:t>
      </w:r>
      <w:r w:rsidR="00853E8D">
        <w:t xml:space="preserve">ing </w:t>
      </w:r>
      <w:r w:rsidR="006D5977" w:rsidRPr="00761BB0">
        <w:t xml:space="preserve">the growth of electric school bus fleets, and advancing Texas's commitment to a </w:t>
      </w:r>
      <w:r w:rsidR="006D5977" w:rsidRPr="006D5977">
        <w:t>sustainable and profitable</w:t>
      </w:r>
      <w:r w:rsidR="006D5977" w:rsidRPr="00761BB0">
        <w:t xml:space="preserve"> future.</w:t>
      </w:r>
    </w:p>
    <w:p w14:paraId="59EF2A14" w14:textId="77777777" w:rsidR="00C01304" w:rsidRPr="00C01304" w:rsidRDefault="00C01304" w:rsidP="00C01304">
      <w:r w:rsidRPr="00C01304">
        <w:t>Thank you for your consideration. We look forward to a favorable decision that will benefit both our economy and the health of our communities.</w:t>
      </w:r>
    </w:p>
    <w:p w14:paraId="472E2CF0" w14:textId="77777777" w:rsidR="00C01304" w:rsidRPr="00C01304" w:rsidRDefault="00C01304" w:rsidP="00C01304">
      <w:r w:rsidRPr="00C01304">
        <w:t>Sincerely,</w:t>
      </w:r>
    </w:p>
    <w:p w14:paraId="517ECDB3" w14:textId="77777777" w:rsidR="00C01304" w:rsidRPr="00C01304" w:rsidRDefault="00C01304" w:rsidP="00C01304">
      <w:r w:rsidRPr="00C01304">
        <w:t>Jessica Keithan</w:t>
      </w:r>
      <w:r w:rsidRPr="00C01304">
        <w:br/>
        <w:t>Founder/Executive Director</w:t>
      </w:r>
      <w:r w:rsidRPr="00C01304">
        <w:br/>
        <w:t>Texas Electric School Bus Project</w:t>
      </w:r>
    </w:p>
    <w:p w14:paraId="32E9F5F3" w14:textId="6A271F8B" w:rsidR="00EC11E0" w:rsidRDefault="005E72A3" w:rsidP="0004442F">
      <w:pPr>
        <w:spacing w:after="0"/>
      </w:pPr>
      <w:r>
        <w:t>Zach Woogen</w:t>
      </w:r>
    </w:p>
    <w:p w14:paraId="486C70CE" w14:textId="26C74167" w:rsidR="005E72A3" w:rsidRDefault="005E72A3" w:rsidP="0004442F">
      <w:pPr>
        <w:spacing w:after="0"/>
      </w:pPr>
      <w:r>
        <w:t>Interim Executive Director</w:t>
      </w:r>
    </w:p>
    <w:p w14:paraId="02045DC3" w14:textId="051D4375" w:rsidR="005E72A3" w:rsidRDefault="005E72A3" w:rsidP="0004442F">
      <w:pPr>
        <w:spacing w:after="0"/>
      </w:pPr>
      <w:r>
        <w:t>Vehicle-Grid Integration Council</w:t>
      </w:r>
    </w:p>
    <w:sectPr w:rsidR="005E72A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Zach Woogen (VGIC)" w:date="2024-08-18T21:26:00Z" w:initials="ZW">
    <w:p w14:paraId="4D943E80" w14:textId="77777777" w:rsidR="0058559D" w:rsidRDefault="0058559D" w:rsidP="0058559D">
      <w:pPr>
        <w:pStyle w:val="CommentText"/>
      </w:pPr>
      <w:r>
        <w:rPr>
          <w:rStyle w:val="CommentReference"/>
        </w:rPr>
        <w:annotationRef/>
      </w:r>
      <w:r>
        <w:t>Jessica - up to you whether you want to leave this in. I imagine the PUCT is less convinced by analysis in other states. The one cited here includes New Mexico and Colorado, among other states.</w:t>
      </w:r>
    </w:p>
  </w:comment>
  <w:comment w:id="1" w:author="Adams, Ralph (San Diego)" w:date="2024-08-08T11:39:00Z" w:initials="AR(D">
    <w:p w14:paraId="0EEAA051" w14:textId="3C8A72F6" w:rsidR="00AB21C1" w:rsidRDefault="00AB21C1" w:rsidP="00AB21C1">
      <w:pPr>
        <w:pStyle w:val="CommentText"/>
      </w:pPr>
      <w:r>
        <w:rPr>
          <w:rStyle w:val="CommentReference"/>
        </w:rPr>
        <w:annotationRef/>
      </w:r>
      <w:r>
        <w:t>What is this?</w:t>
      </w:r>
    </w:p>
  </w:comment>
  <w:comment w:id="2" w:author="Jessica Keithan" w:date="2024-08-08T13:27:00Z" w:initials="JK">
    <w:p w14:paraId="6BF0C63A" w14:textId="77777777" w:rsidR="00833765" w:rsidRDefault="00833765" w:rsidP="00833765">
      <w:pPr>
        <w:pStyle w:val="CommentText"/>
      </w:pPr>
      <w:r>
        <w:rPr>
          <w:rStyle w:val="CommentReference"/>
        </w:rPr>
        <w:annotationRef/>
      </w:r>
      <w:r>
        <w:t>3. Cost Recovery Staff excepts to the ALJs' determination to defer cost recovery to a future rate proceeding despite Staff' s contention that the PowerConnect Pilot Program does not comply with the requirements in PURA § 36.003 and 16 TAC § 25.234(a) that rates be based on cost.63 Specifically, because participating customers would not be required to pay for the costs that they are causing EPE to incur, the program improperly provides subsidies to participants in violation of PURA and Commission rules.64 And that the subsidies may benefit all customers, as suggested by EPE,65 does not mean that the Commission should not require direct assignment and allocations of costs based on cost causation and not receipt of benefits, as discussed above.</w:t>
      </w:r>
    </w:p>
  </w:comment>
  <w:comment w:id="3" w:author="Adams, Ralph (San Diego)" w:date="2024-08-08T11:41:00Z" w:initials="AR(D">
    <w:p w14:paraId="05C582C8" w14:textId="0A3FBFBB" w:rsidR="00C33B4C" w:rsidRDefault="00C33B4C" w:rsidP="00C33B4C">
      <w:pPr>
        <w:pStyle w:val="CommentText"/>
      </w:pPr>
      <w:r>
        <w:rPr>
          <w:rStyle w:val="CommentReference"/>
        </w:rPr>
        <w:annotationRef/>
      </w:r>
      <w:r>
        <w:t>I’d recommend a “holistic” assessment (not just vehicle), including the grid benefits of ESB in the assessment.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D943E80" w15:done="0"/>
  <w15:commentEx w15:paraId="0EEAA051" w15:done="0"/>
  <w15:commentEx w15:paraId="6BF0C63A" w15:paraIdParent="0EEAA051" w15:done="0"/>
  <w15:commentEx w15:paraId="05C582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8C84FA" w16cex:dateUtc="2024-08-19T04:26:00Z"/>
  <w16cex:commentExtensible w16cex:durableId="795C9D95" w16cex:dateUtc="2024-08-08T16:39:00Z"/>
  <w16cex:commentExtensible w16cex:durableId="412A9DBF" w16cex:dateUtc="2024-08-08T18:27:00Z"/>
  <w16cex:commentExtensible w16cex:durableId="566C3E52" w16cex:dateUtc="2024-08-08T16:41:00Z">
    <w16cex:extLst>
      <w16:ext w16:uri="{CE6994B0-6A32-4C9F-8C6B-6E91EDA988CE}">
        <cr:reactions xmlns:cr="http://schemas.microsoft.com/office/comments/2020/reactions">
          <cr:reaction reactionType="1">
            <cr:reactionInfo dateUtc="2024-08-08T17:54:46Z">
              <cr:user userId="e7a6ee99c3faaff6" userProvider="Windows Live" userName="Jessica Keitha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943E80" w16cid:durableId="0A8C84FA"/>
  <w16cid:commentId w16cid:paraId="0EEAA051" w16cid:durableId="795C9D95"/>
  <w16cid:commentId w16cid:paraId="6BF0C63A" w16cid:durableId="412A9DBF"/>
  <w16cid:commentId w16cid:paraId="05C582C8" w16cid:durableId="566C3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5B827" w14:textId="77777777" w:rsidR="00375D66" w:rsidRDefault="00375D66" w:rsidP="002C09F4">
      <w:pPr>
        <w:spacing w:after="0" w:line="240" w:lineRule="auto"/>
      </w:pPr>
      <w:r>
        <w:separator/>
      </w:r>
    </w:p>
  </w:endnote>
  <w:endnote w:type="continuationSeparator" w:id="0">
    <w:p w14:paraId="1819A1D3" w14:textId="77777777" w:rsidR="00375D66" w:rsidRDefault="00375D66" w:rsidP="002C09F4">
      <w:pPr>
        <w:spacing w:after="0" w:line="240" w:lineRule="auto"/>
      </w:pPr>
      <w:r>
        <w:continuationSeparator/>
      </w:r>
    </w:p>
  </w:endnote>
  <w:endnote w:type="continuationNotice" w:id="1">
    <w:p w14:paraId="064E0B6A" w14:textId="77777777" w:rsidR="00375D66" w:rsidRDefault="00375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ED494" w14:textId="77777777" w:rsidR="00375D66" w:rsidRDefault="00375D66" w:rsidP="002C09F4">
      <w:pPr>
        <w:spacing w:after="0" w:line="240" w:lineRule="auto"/>
      </w:pPr>
      <w:r>
        <w:separator/>
      </w:r>
    </w:p>
  </w:footnote>
  <w:footnote w:type="continuationSeparator" w:id="0">
    <w:p w14:paraId="0FA703CC" w14:textId="77777777" w:rsidR="00375D66" w:rsidRDefault="00375D66" w:rsidP="002C09F4">
      <w:pPr>
        <w:spacing w:after="0" w:line="240" w:lineRule="auto"/>
      </w:pPr>
      <w:r>
        <w:continuationSeparator/>
      </w:r>
    </w:p>
  </w:footnote>
  <w:footnote w:type="continuationNotice" w:id="1">
    <w:p w14:paraId="3CF87B11" w14:textId="77777777" w:rsidR="00375D66" w:rsidRDefault="00375D66">
      <w:pPr>
        <w:spacing w:after="0" w:line="240" w:lineRule="auto"/>
      </w:pPr>
    </w:p>
  </w:footnote>
  <w:footnote w:id="2">
    <w:p w14:paraId="5647DBD7" w14:textId="77777777" w:rsidR="007A65FC" w:rsidRPr="00915B5D" w:rsidRDefault="007A65FC" w:rsidP="007A65FC">
      <w:pPr>
        <w:pStyle w:val="FootnoteText"/>
      </w:pPr>
      <w:r>
        <w:rPr>
          <w:rStyle w:val="FootnoteReference"/>
        </w:rPr>
        <w:footnoteRef/>
      </w:r>
      <w:r>
        <w:t xml:space="preserve"> See, for example, </w:t>
      </w:r>
      <w:r>
        <w:rPr>
          <w:i/>
          <w:iCs/>
        </w:rPr>
        <w:t xml:space="preserve">Electric Vehicles Are Driving Rate Down for All Customers. </w:t>
      </w:r>
      <w:r>
        <w:t xml:space="preserve">Sarah Shenstone-Harris et al. January 2024. </w:t>
      </w:r>
      <w:r w:rsidRPr="00915B5D">
        <w:t>https://www.synapse-energy.com/sites/default/files/Electric%20Vehicles%20Are%20Driving%20Rates%20Down%20for%20All%20Customer%20Update%20jan%202024.pdf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195D88"/>
    <w:multiLevelType w:val="multilevel"/>
    <w:tmpl w:val="0B3A3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2744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ach Woogen (VGIC)">
    <w15:presenceInfo w15:providerId="AD" w15:userId="S::zwoogen@vgicouncil.org::22e0be8e-8272-4818-89e6-ff37926862af"/>
  </w15:person>
  <w15:person w15:author="Adams, Ralph (San Diego)">
    <w15:presenceInfo w15:providerId="AD" w15:userId="S::raadams@borgwarner.com::e2f27354-8291-4503-bb35-9bbdd3111fee"/>
  </w15:person>
  <w15:person w15:author="Jessica Keithan">
    <w15:presenceInfo w15:providerId="Windows Live" w15:userId="e7a6ee99c3faa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304"/>
    <w:rsid w:val="0002655D"/>
    <w:rsid w:val="00031666"/>
    <w:rsid w:val="00033E7A"/>
    <w:rsid w:val="0004442F"/>
    <w:rsid w:val="000461E2"/>
    <w:rsid w:val="00053553"/>
    <w:rsid w:val="0007085C"/>
    <w:rsid w:val="00091D65"/>
    <w:rsid w:val="000C54AA"/>
    <w:rsid w:val="000C6836"/>
    <w:rsid w:val="000D7DE7"/>
    <w:rsid w:val="000E56F0"/>
    <w:rsid w:val="000F4401"/>
    <w:rsid w:val="00111996"/>
    <w:rsid w:val="001174F4"/>
    <w:rsid w:val="001338E6"/>
    <w:rsid w:val="00136396"/>
    <w:rsid w:val="00157738"/>
    <w:rsid w:val="001723C5"/>
    <w:rsid w:val="00180FE8"/>
    <w:rsid w:val="0018409A"/>
    <w:rsid w:val="0018466D"/>
    <w:rsid w:val="00187B82"/>
    <w:rsid w:val="00195602"/>
    <w:rsid w:val="0019563F"/>
    <w:rsid w:val="001A0108"/>
    <w:rsid w:val="001C3167"/>
    <w:rsid w:val="001F0934"/>
    <w:rsid w:val="002018DE"/>
    <w:rsid w:val="0020460C"/>
    <w:rsid w:val="00207088"/>
    <w:rsid w:val="002273FB"/>
    <w:rsid w:val="00230003"/>
    <w:rsid w:val="002362A9"/>
    <w:rsid w:val="00241238"/>
    <w:rsid w:val="0024781D"/>
    <w:rsid w:val="0025443E"/>
    <w:rsid w:val="00255FDF"/>
    <w:rsid w:val="00290959"/>
    <w:rsid w:val="002947AF"/>
    <w:rsid w:val="00294C5C"/>
    <w:rsid w:val="002A4940"/>
    <w:rsid w:val="002B38C8"/>
    <w:rsid w:val="002B4571"/>
    <w:rsid w:val="002C09F4"/>
    <w:rsid w:val="002D7039"/>
    <w:rsid w:val="002E07E9"/>
    <w:rsid w:val="00304B6E"/>
    <w:rsid w:val="0030798C"/>
    <w:rsid w:val="00320306"/>
    <w:rsid w:val="0034094F"/>
    <w:rsid w:val="00351EA9"/>
    <w:rsid w:val="00352836"/>
    <w:rsid w:val="00372390"/>
    <w:rsid w:val="00375D66"/>
    <w:rsid w:val="003770A3"/>
    <w:rsid w:val="003979A2"/>
    <w:rsid w:val="003A3928"/>
    <w:rsid w:val="003A5BF4"/>
    <w:rsid w:val="003C0486"/>
    <w:rsid w:val="003C0E77"/>
    <w:rsid w:val="003C54C6"/>
    <w:rsid w:val="003E7205"/>
    <w:rsid w:val="00400CD8"/>
    <w:rsid w:val="0040576B"/>
    <w:rsid w:val="004074E3"/>
    <w:rsid w:val="0043410D"/>
    <w:rsid w:val="004359A3"/>
    <w:rsid w:val="00450004"/>
    <w:rsid w:val="004627D0"/>
    <w:rsid w:val="00463D4B"/>
    <w:rsid w:val="0046546C"/>
    <w:rsid w:val="00466CFE"/>
    <w:rsid w:val="00494505"/>
    <w:rsid w:val="004A1F67"/>
    <w:rsid w:val="004B0BEC"/>
    <w:rsid w:val="004B34A2"/>
    <w:rsid w:val="004B4BD1"/>
    <w:rsid w:val="004D4307"/>
    <w:rsid w:val="004E2A4B"/>
    <w:rsid w:val="004E4EE0"/>
    <w:rsid w:val="004E7336"/>
    <w:rsid w:val="005133C3"/>
    <w:rsid w:val="00526F74"/>
    <w:rsid w:val="00527232"/>
    <w:rsid w:val="00531618"/>
    <w:rsid w:val="00544412"/>
    <w:rsid w:val="00547769"/>
    <w:rsid w:val="00584F0F"/>
    <w:rsid w:val="005851AD"/>
    <w:rsid w:val="0058559D"/>
    <w:rsid w:val="00597DE8"/>
    <w:rsid w:val="005A73C7"/>
    <w:rsid w:val="005C427D"/>
    <w:rsid w:val="005C4611"/>
    <w:rsid w:val="005D57A8"/>
    <w:rsid w:val="005E008E"/>
    <w:rsid w:val="005E070F"/>
    <w:rsid w:val="005E2E8F"/>
    <w:rsid w:val="005E72A3"/>
    <w:rsid w:val="00601F7C"/>
    <w:rsid w:val="00603344"/>
    <w:rsid w:val="006072F1"/>
    <w:rsid w:val="00611CD9"/>
    <w:rsid w:val="0063739D"/>
    <w:rsid w:val="00640EC3"/>
    <w:rsid w:val="0064158B"/>
    <w:rsid w:val="0064196A"/>
    <w:rsid w:val="006428F8"/>
    <w:rsid w:val="00653A27"/>
    <w:rsid w:val="00654EB4"/>
    <w:rsid w:val="0067050D"/>
    <w:rsid w:val="00684DA5"/>
    <w:rsid w:val="0068757F"/>
    <w:rsid w:val="00692C02"/>
    <w:rsid w:val="006A1ACF"/>
    <w:rsid w:val="006B34C2"/>
    <w:rsid w:val="006C0FBE"/>
    <w:rsid w:val="006C2B0E"/>
    <w:rsid w:val="006C2C16"/>
    <w:rsid w:val="006D3505"/>
    <w:rsid w:val="006D5977"/>
    <w:rsid w:val="006E31D3"/>
    <w:rsid w:val="006E4E96"/>
    <w:rsid w:val="006E52A6"/>
    <w:rsid w:val="007047C0"/>
    <w:rsid w:val="00707663"/>
    <w:rsid w:val="00710B1A"/>
    <w:rsid w:val="00714D9C"/>
    <w:rsid w:val="007159B5"/>
    <w:rsid w:val="007175D4"/>
    <w:rsid w:val="00723CB4"/>
    <w:rsid w:val="00763C72"/>
    <w:rsid w:val="00767A9C"/>
    <w:rsid w:val="007719F9"/>
    <w:rsid w:val="00771AD2"/>
    <w:rsid w:val="00776E69"/>
    <w:rsid w:val="00783059"/>
    <w:rsid w:val="00784980"/>
    <w:rsid w:val="0078670C"/>
    <w:rsid w:val="00790BB8"/>
    <w:rsid w:val="0079211E"/>
    <w:rsid w:val="00792A06"/>
    <w:rsid w:val="007A1200"/>
    <w:rsid w:val="007A65FC"/>
    <w:rsid w:val="007C2643"/>
    <w:rsid w:val="007C5BAD"/>
    <w:rsid w:val="00805EFB"/>
    <w:rsid w:val="00811D09"/>
    <w:rsid w:val="00815879"/>
    <w:rsid w:val="00824FC6"/>
    <w:rsid w:val="00833765"/>
    <w:rsid w:val="00853E8D"/>
    <w:rsid w:val="00855694"/>
    <w:rsid w:val="008613C0"/>
    <w:rsid w:val="00861658"/>
    <w:rsid w:val="0087164E"/>
    <w:rsid w:val="00872E6B"/>
    <w:rsid w:val="0088135D"/>
    <w:rsid w:val="00882F96"/>
    <w:rsid w:val="008959CD"/>
    <w:rsid w:val="008A0F00"/>
    <w:rsid w:val="008D1247"/>
    <w:rsid w:val="008E00B7"/>
    <w:rsid w:val="009062CE"/>
    <w:rsid w:val="00910ECE"/>
    <w:rsid w:val="009117FA"/>
    <w:rsid w:val="00914259"/>
    <w:rsid w:val="009152CE"/>
    <w:rsid w:val="00915B5D"/>
    <w:rsid w:val="00927B55"/>
    <w:rsid w:val="00930D52"/>
    <w:rsid w:val="00947820"/>
    <w:rsid w:val="009739F4"/>
    <w:rsid w:val="00977C2C"/>
    <w:rsid w:val="009868CF"/>
    <w:rsid w:val="009879F2"/>
    <w:rsid w:val="0099128D"/>
    <w:rsid w:val="009A20B0"/>
    <w:rsid w:val="009A3722"/>
    <w:rsid w:val="009A3A8B"/>
    <w:rsid w:val="009A3F2B"/>
    <w:rsid w:val="009A4032"/>
    <w:rsid w:val="009B2D60"/>
    <w:rsid w:val="009B4067"/>
    <w:rsid w:val="009B6025"/>
    <w:rsid w:val="009D4D31"/>
    <w:rsid w:val="009D6BB1"/>
    <w:rsid w:val="009E0C78"/>
    <w:rsid w:val="009E3034"/>
    <w:rsid w:val="009F0E5C"/>
    <w:rsid w:val="00A10A52"/>
    <w:rsid w:val="00A1464C"/>
    <w:rsid w:val="00A17D77"/>
    <w:rsid w:val="00A42F30"/>
    <w:rsid w:val="00A45308"/>
    <w:rsid w:val="00A73C47"/>
    <w:rsid w:val="00A805C0"/>
    <w:rsid w:val="00A806B8"/>
    <w:rsid w:val="00A83076"/>
    <w:rsid w:val="00AA49F5"/>
    <w:rsid w:val="00AB21C1"/>
    <w:rsid w:val="00AB3EA6"/>
    <w:rsid w:val="00AB412C"/>
    <w:rsid w:val="00AC2CDB"/>
    <w:rsid w:val="00AC4BC2"/>
    <w:rsid w:val="00AD3764"/>
    <w:rsid w:val="00AD7DB3"/>
    <w:rsid w:val="00AE5D2E"/>
    <w:rsid w:val="00B02721"/>
    <w:rsid w:val="00B05DD8"/>
    <w:rsid w:val="00B14482"/>
    <w:rsid w:val="00B31CE8"/>
    <w:rsid w:val="00B4424B"/>
    <w:rsid w:val="00B551FA"/>
    <w:rsid w:val="00B6192A"/>
    <w:rsid w:val="00B6510D"/>
    <w:rsid w:val="00B95195"/>
    <w:rsid w:val="00B97E28"/>
    <w:rsid w:val="00BB0A1F"/>
    <w:rsid w:val="00BB0E72"/>
    <w:rsid w:val="00BC3897"/>
    <w:rsid w:val="00BC3B62"/>
    <w:rsid w:val="00BC5EE7"/>
    <w:rsid w:val="00BD5F7C"/>
    <w:rsid w:val="00BE5350"/>
    <w:rsid w:val="00BE7D3C"/>
    <w:rsid w:val="00BF0C01"/>
    <w:rsid w:val="00BF1663"/>
    <w:rsid w:val="00C01304"/>
    <w:rsid w:val="00C10EC3"/>
    <w:rsid w:val="00C33B4C"/>
    <w:rsid w:val="00C43D4A"/>
    <w:rsid w:val="00C537BE"/>
    <w:rsid w:val="00C60F8F"/>
    <w:rsid w:val="00C6159A"/>
    <w:rsid w:val="00C747DE"/>
    <w:rsid w:val="00CB62AD"/>
    <w:rsid w:val="00CB74E1"/>
    <w:rsid w:val="00CB7DDA"/>
    <w:rsid w:val="00CD4D25"/>
    <w:rsid w:val="00CD71A3"/>
    <w:rsid w:val="00CD7719"/>
    <w:rsid w:val="00CF5D68"/>
    <w:rsid w:val="00CF7212"/>
    <w:rsid w:val="00D01B42"/>
    <w:rsid w:val="00D3127A"/>
    <w:rsid w:val="00D31F75"/>
    <w:rsid w:val="00D33EAA"/>
    <w:rsid w:val="00D53288"/>
    <w:rsid w:val="00D55EE2"/>
    <w:rsid w:val="00D570C2"/>
    <w:rsid w:val="00D5732C"/>
    <w:rsid w:val="00D94860"/>
    <w:rsid w:val="00DA00BD"/>
    <w:rsid w:val="00DC72BD"/>
    <w:rsid w:val="00DD5303"/>
    <w:rsid w:val="00DF429E"/>
    <w:rsid w:val="00DF7161"/>
    <w:rsid w:val="00E0796F"/>
    <w:rsid w:val="00E121B0"/>
    <w:rsid w:val="00E121D5"/>
    <w:rsid w:val="00E146F0"/>
    <w:rsid w:val="00E2702D"/>
    <w:rsid w:val="00E61529"/>
    <w:rsid w:val="00E656DE"/>
    <w:rsid w:val="00E74FFD"/>
    <w:rsid w:val="00E757EA"/>
    <w:rsid w:val="00EA3A00"/>
    <w:rsid w:val="00EB155B"/>
    <w:rsid w:val="00EB1DD7"/>
    <w:rsid w:val="00EC11E0"/>
    <w:rsid w:val="00ED4B7B"/>
    <w:rsid w:val="00ED518A"/>
    <w:rsid w:val="00EE6B22"/>
    <w:rsid w:val="00EF1288"/>
    <w:rsid w:val="00EF6563"/>
    <w:rsid w:val="00EF6755"/>
    <w:rsid w:val="00F121CB"/>
    <w:rsid w:val="00F16961"/>
    <w:rsid w:val="00F2105B"/>
    <w:rsid w:val="00F5051F"/>
    <w:rsid w:val="00F606C3"/>
    <w:rsid w:val="00F660C7"/>
    <w:rsid w:val="00F67BC4"/>
    <w:rsid w:val="00F818B9"/>
    <w:rsid w:val="00F83AD9"/>
    <w:rsid w:val="00FB4CAE"/>
    <w:rsid w:val="00FC2056"/>
    <w:rsid w:val="00FD11E6"/>
    <w:rsid w:val="00FD67E1"/>
    <w:rsid w:val="00FD786D"/>
    <w:rsid w:val="00FD7FCF"/>
    <w:rsid w:val="00FF0B73"/>
    <w:rsid w:val="00FF4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DB65A"/>
  <w15:chartTrackingRefBased/>
  <w15:docId w15:val="{7CE7EAD3-C835-44D2-BB45-0853C93D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1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13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13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13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13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13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13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13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3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13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13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13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13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13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13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13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1304"/>
    <w:rPr>
      <w:rFonts w:eastAsiaTheme="majorEastAsia" w:cstheme="majorBidi"/>
      <w:color w:val="272727" w:themeColor="text1" w:themeTint="D8"/>
    </w:rPr>
  </w:style>
  <w:style w:type="paragraph" w:styleId="Title">
    <w:name w:val="Title"/>
    <w:basedOn w:val="Normal"/>
    <w:next w:val="Normal"/>
    <w:link w:val="TitleChar"/>
    <w:uiPriority w:val="10"/>
    <w:qFormat/>
    <w:rsid w:val="00C01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13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13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13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1304"/>
    <w:pPr>
      <w:spacing w:before="160"/>
      <w:jc w:val="center"/>
    </w:pPr>
    <w:rPr>
      <w:i/>
      <w:iCs/>
      <w:color w:val="404040" w:themeColor="text1" w:themeTint="BF"/>
    </w:rPr>
  </w:style>
  <w:style w:type="character" w:customStyle="1" w:styleId="QuoteChar">
    <w:name w:val="Quote Char"/>
    <w:basedOn w:val="DefaultParagraphFont"/>
    <w:link w:val="Quote"/>
    <w:uiPriority w:val="29"/>
    <w:rsid w:val="00C01304"/>
    <w:rPr>
      <w:i/>
      <w:iCs/>
      <w:color w:val="404040" w:themeColor="text1" w:themeTint="BF"/>
    </w:rPr>
  </w:style>
  <w:style w:type="paragraph" w:styleId="ListParagraph">
    <w:name w:val="List Paragraph"/>
    <w:basedOn w:val="Normal"/>
    <w:uiPriority w:val="34"/>
    <w:qFormat/>
    <w:rsid w:val="00C01304"/>
    <w:pPr>
      <w:ind w:left="720"/>
      <w:contextualSpacing/>
    </w:pPr>
  </w:style>
  <w:style w:type="character" w:styleId="IntenseEmphasis">
    <w:name w:val="Intense Emphasis"/>
    <w:basedOn w:val="DefaultParagraphFont"/>
    <w:uiPriority w:val="21"/>
    <w:qFormat/>
    <w:rsid w:val="00C01304"/>
    <w:rPr>
      <w:i/>
      <w:iCs/>
      <w:color w:val="0F4761" w:themeColor="accent1" w:themeShade="BF"/>
    </w:rPr>
  </w:style>
  <w:style w:type="paragraph" w:styleId="IntenseQuote">
    <w:name w:val="Intense Quote"/>
    <w:basedOn w:val="Normal"/>
    <w:next w:val="Normal"/>
    <w:link w:val="IntenseQuoteChar"/>
    <w:uiPriority w:val="30"/>
    <w:qFormat/>
    <w:rsid w:val="00C01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1304"/>
    <w:rPr>
      <w:i/>
      <w:iCs/>
      <w:color w:val="0F4761" w:themeColor="accent1" w:themeShade="BF"/>
    </w:rPr>
  </w:style>
  <w:style w:type="character" w:styleId="IntenseReference">
    <w:name w:val="Intense Reference"/>
    <w:basedOn w:val="DefaultParagraphFont"/>
    <w:uiPriority w:val="32"/>
    <w:qFormat/>
    <w:rsid w:val="00C01304"/>
    <w:rPr>
      <w:b/>
      <w:bCs/>
      <w:smallCaps/>
      <w:color w:val="0F4761" w:themeColor="accent1" w:themeShade="BF"/>
      <w:spacing w:val="5"/>
    </w:rPr>
  </w:style>
  <w:style w:type="paragraph" w:styleId="Revision">
    <w:name w:val="Revision"/>
    <w:hidden/>
    <w:uiPriority w:val="99"/>
    <w:semiHidden/>
    <w:rsid w:val="00B4424B"/>
    <w:pPr>
      <w:spacing w:after="0" w:line="240" w:lineRule="auto"/>
    </w:pPr>
  </w:style>
  <w:style w:type="character" w:styleId="CommentReference">
    <w:name w:val="annotation reference"/>
    <w:basedOn w:val="DefaultParagraphFont"/>
    <w:uiPriority w:val="99"/>
    <w:semiHidden/>
    <w:unhideWhenUsed/>
    <w:rsid w:val="009739F4"/>
    <w:rPr>
      <w:sz w:val="16"/>
      <w:szCs w:val="16"/>
    </w:rPr>
  </w:style>
  <w:style w:type="paragraph" w:styleId="CommentText">
    <w:name w:val="annotation text"/>
    <w:basedOn w:val="Normal"/>
    <w:link w:val="CommentTextChar"/>
    <w:uiPriority w:val="99"/>
    <w:unhideWhenUsed/>
    <w:rsid w:val="009739F4"/>
    <w:pPr>
      <w:spacing w:line="240" w:lineRule="auto"/>
    </w:pPr>
    <w:rPr>
      <w:sz w:val="20"/>
      <w:szCs w:val="20"/>
    </w:rPr>
  </w:style>
  <w:style w:type="character" w:customStyle="1" w:styleId="CommentTextChar">
    <w:name w:val="Comment Text Char"/>
    <w:basedOn w:val="DefaultParagraphFont"/>
    <w:link w:val="CommentText"/>
    <w:uiPriority w:val="99"/>
    <w:rsid w:val="009739F4"/>
    <w:rPr>
      <w:sz w:val="20"/>
      <w:szCs w:val="20"/>
    </w:rPr>
  </w:style>
  <w:style w:type="paragraph" w:styleId="CommentSubject">
    <w:name w:val="annotation subject"/>
    <w:basedOn w:val="CommentText"/>
    <w:next w:val="CommentText"/>
    <w:link w:val="CommentSubjectChar"/>
    <w:uiPriority w:val="99"/>
    <w:semiHidden/>
    <w:unhideWhenUsed/>
    <w:rsid w:val="009739F4"/>
    <w:rPr>
      <w:b/>
      <w:bCs/>
    </w:rPr>
  </w:style>
  <w:style w:type="character" w:customStyle="1" w:styleId="CommentSubjectChar">
    <w:name w:val="Comment Subject Char"/>
    <w:basedOn w:val="CommentTextChar"/>
    <w:link w:val="CommentSubject"/>
    <w:uiPriority w:val="99"/>
    <w:semiHidden/>
    <w:rsid w:val="009739F4"/>
    <w:rPr>
      <w:b/>
      <w:bCs/>
      <w:sz w:val="20"/>
      <w:szCs w:val="20"/>
    </w:rPr>
  </w:style>
  <w:style w:type="character" w:styleId="Hyperlink">
    <w:name w:val="Hyperlink"/>
    <w:basedOn w:val="DefaultParagraphFont"/>
    <w:uiPriority w:val="99"/>
    <w:unhideWhenUsed/>
    <w:rsid w:val="00A45308"/>
    <w:rPr>
      <w:color w:val="467886" w:themeColor="hyperlink"/>
      <w:u w:val="single"/>
    </w:rPr>
  </w:style>
  <w:style w:type="character" w:styleId="UnresolvedMention">
    <w:name w:val="Unresolved Mention"/>
    <w:basedOn w:val="DefaultParagraphFont"/>
    <w:uiPriority w:val="99"/>
    <w:semiHidden/>
    <w:unhideWhenUsed/>
    <w:rsid w:val="00A45308"/>
    <w:rPr>
      <w:color w:val="605E5C"/>
      <w:shd w:val="clear" w:color="auto" w:fill="E1DFDD"/>
    </w:rPr>
  </w:style>
  <w:style w:type="paragraph" w:styleId="FootnoteText">
    <w:name w:val="footnote text"/>
    <w:basedOn w:val="Normal"/>
    <w:link w:val="FootnoteTextChar"/>
    <w:uiPriority w:val="99"/>
    <w:semiHidden/>
    <w:unhideWhenUsed/>
    <w:rsid w:val="002C09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09F4"/>
    <w:rPr>
      <w:sz w:val="20"/>
      <w:szCs w:val="20"/>
    </w:rPr>
  </w:style>
  <w:style w:type="character" w:styleId="FootnoteReference">
    <w:name w:val="footnote reference"/>
    <w:basedOn w:val="DefaultParagraphFont"/>
    <w:uiPriority w:val="99"/>
    <w:semiHidden/>
    <w:unhideWhenUsed/>
    <w:rsid w:val="002C09F4"/>
    <w:rPr>
      <w:vertAlign w:val="superscript"/>
    </w:rPr>
  </w:style>
  <w:style w:type="paragraph" w:styleId="Header">
    <w:name w:val="header"/>
    <w:basedOn w:val="Normal"/>
    <w:link w:val="HeaderChar"/>
    <w:uiPriority w:val="99"/>
    <w:semiHidden/>
    <w:unhideWhenUsed/>
    <w:rsid w:val="000535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53553"/>
  </w:style>
  <w:style w:type="paragraph" w:styleId="Footer">
    <w:name w:val="footer"/>
    <w:basedOn w:val="Normal"/>
    <w:link w:val="FooterChar"/>
    <w:uiPriority w:val="99"/>
    <w:semiHidden/>
    <w:unhideWhenUsed/>
    <w:rsid w:val="000535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53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710115">
      <w:bodyDiv w:val="1"/>
      <w:marLeft w:val="0"/>
      <w:marRight w:val="0"/>
      <w:marTop w:val="0"/>
      <w:marBottom w:val="0"/>
      <w:divBdr>
        <w:top w:val="none" w:sz="0" w:space="0" w:color="auto"/>
        <w:left w:val="none" w:sz="0" w:space="0" w:color="auto"/>
        <w:bottom w:val="none" w:sz="0" w:space="0" w:color="auto"/>
        <w:right w:val="none" w:sz="0" w:space="0" w:color="auto"/>
      </w:divBdr>
      <w:divsChild>
        <w:div w:id="839586309">
          <w:marLeft w:val="0"/>
          <w:marRight w:val="0"/>
          <w:marTop w:val="0"/>
          <w:marBottom w:val="0"/>
          <w:divBdr>
            <w:top w:val="none" w:sz="0" w:space="0" w:color="auto"/>
            <w:left w:val="none" w:sz="0" w:space="0" w:color="auto"/>
            <w:bottom w:val="none" w:sz="0" w:space="0" w:color="auto"/>
            <w:right w:val="none" w:sz="0" w:space="0" w:color="auto"/>
          </w:divBdr>
          <w:divsChild>
            <w:div w:id="1951545042">
              <w:marLeft w:val="0"/>
              <w:marRight w:val="0"/>
              <w:marTop w:val="0"/>
              <w:marBottom w:val="0"/>
              <w:divBdr>
                <w:top w:val="none" w:sz="0" w:space="0" w:color="auto"/>
                <w:left w:val="none" w:sz="0" w:space="0" w:color="auto"/>
                <w:bottom w:val="none" w:sz="0" w:space="0" w:color="auto"/>
                <w:right w:val="none" w:sz="0" w:space="0" w:color="auto"/>
              </w:divBdr>
              <w:divsChild>
                <w:div w:id="345907525">
                  <w:marLeft w:val="0"/>
                  <w:marRight w:val="0"/>
                  <w:marTop w:val="0"/>
                  <w:marBottom w:val="0"/>
                  <w:divBdr>
                    <w:top w:val="none" w:sz="0" w:space="0" w:color="auto"/>
                    <w:left w:val="none" w:sz="0" w:space="0" w:color="auto"/>
                    <w:bottom w:val="none" w:sz="0" w:space="0" w:color="auto"/>
                    <w:right w:val="none" w:sz="0" w:space="0" w:color="auto"/>
                  </w:divBdr>
                  <w:divsChild>
                    <w:div w:id="1914853506">
                      <w:marLeft w:val="0"/>
                      <w:marRight w:val="0"/>
                      <w:marTop w:val="0"/>
                      <w:marBottom w:val="0"/>
                      <w:divBdr>
                        <w:top w:val="none" w:sz="0" w:space="0" w:color="auto"/>
                        <w:left w:val="none" w:sz="0" w:space="0" w:color="auto"/>
                        <w:bottom w:val="none" w:sz="0" w:space="0" w:color="auto"/>
                        <w:right w:val="none" w:sz="0" w:space="0" w:color="auto"/>
                      </w:divBdr>
                      <w:divsChild>
                        <w:div w:id="397216341">
                          <w:marLeft w:val="0"/>
                          <w:marRight w:val="0"/>
                          <w:marTop w:val="0"/>
                          <w:marBottom w:val="0"/>
                          <w:divBdr>
                            <w:top w:val="none" w:sz="0" w:space="0" w:color="auto"/>
                            <w:left w:val="none" w:sz="0" w:space="0" w:color="auto"/>
                            <w:bottom w:val="none" w:sz="0" w:space="0" w:color="auto"/>
                            <w:right w:val="none" w:sz="0" w:space="0" w:color="auto"/>
                          </w:divBdr>
                          <w:divsChild>
                            <w:div w:id="138530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vgicregulatory@vgicouncil.org"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ssica@texaselectricschoolbusproject.org"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07T18:23:28.636"/>
    </inkml:context>
    <inkml:brush xml:id="br0">
      <inkml:brushProperty name="width" value="0.025" units="cm"/>
      <inkml:brushProperty name="height" value="0.025" units="cm"/>
    </inkml:brush>
  </inkml:definitions>
  <inkml:trace contextRef="#ctx0" brushRef="#br0">1 0 24575,'0'0'-8191</inkml:trace>
  <inkml:trace contextRef="#ctx0" brushRef="#br0" timeOffset="1053.58">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F220E59D99E74FB5342A681A76AE7E" ma:contentTypeVersion="21" ma:contentTypeDescription="Create a new document." ma:contentTypeScope="" ma:versionID="ee7ffe4427a2df2bdc1ba60b4abaa370">
  <xsd:schema xmlns:xsd="http://www.w3.org/2001/XMLSchema" xmlns:xs="http://www.w3.org/2001/XMLSchema" xmlns:p="http://schemas.microsoft.com/office/2006/metadata/properties" xmlns:ns1="http://schemas.microsoft.com/sharepoint/v3" xmlns:ns2="eb022f0e-ebd1-4e7e-aa58-c3116f3aac43" xmlns:ns3="7a4c1e6a-387f-47de-ae7e-907a344f53a1" targetNamespace="http://schemas.microsoft.com/office/2006/metadata/properties" ma:root="true" ma:fieldsID="81660e37a8a0de6e16e6fe7a0ec76c05" ns1:_="" ns2:_="" ns3:_="">
    <xsd:import namespace="http://schemas.microsoft.com/sharepoint/v3"/>
    <xsd:import namespace="eb022f0e-ebd1-4e7e-aa58-c3116f3aac43"/>
    <xsd:import namespace="7a4c1e6a-387f-47de-ae7e-907a344f53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Year"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022f0e-ebd1-4e7e-aa58-c3116f3aa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75e59ef-ead2-460d-8576-b43e2e02e4a3" ma:termSetId="09814cd3-568e-fe90-9814-8d621ff8fb84" ma:anchorId="fba54fb3-c3e1-fe81-a776-ca4b69148c4d" ma:open="true" ma:isKeyword="false">
      <xsd:complexType>
        <xsd:sequence>
          <xsd:element ref="pc:Terms" minOccurs="0" maxOccurs="1"/>
        </xsd:sequence>
      </xsd:complexType>
    </xsd:element>
    <xsd:element name="Year" ma:index="26" nillable="true" ma:displayName="Year" ma:internalName="Year">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c1e6a-387f-47de-ae7e-907a344f53a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20d97f4-5aa8-466e-8cf8-dc23631011c2}" ma:internalName="TaxCatchAll" ma:showField="CatchAllData" ma:web="7a4c1e6a-387f-47de-ae7e-907a344f53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b022f0e-ebd1-4e7e-aa58-c3116f3aac43">
      <Terms xmlns="http://schemas.microsoft.com/office/infopath/2007/PartnerControls"/>
    </lcf76f155ced4ddcb4097134ff3c332f>
    <_ip_UnifiedCompliancePolicyProperties xmlns="http://schemas.microsoft.com/sharepoint/v3" xsi:nil="true"/>
    <TaxCatchAll xmlns="7a4c1e6a-387f-47de-ae7e-907a344f53a1" xsi:nil="true"/>
    <Year xmlns="eb022f0e-ebd1-4e7e-aa58-c3116f3aac43" xsi:nil="true"/>
  </documentManagement>
</p:properties>
</file>

<file path=customXml/itemProps1.xml><?xml version="1.0" encoding="utf-8"?>
<ds:datastoreItem xmlns:ds="http://schemas.openxmlformats.org/officeDocument/2006/customXml" ds:itemID="{DEE7733D-B2F9-444B-93C0-C47F00674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022f0e-ebd1-4e7e-aa58-c3116f3aac43"/>
    <ds:schemaRef ds:uri="7a4c1e6a-387f-47de-ae7e-907a344f53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90477E-8789-4FAA-8586-ABF5D6F42A67}">
  <ds:schemaRefs>
    <ds:schemaRef ds:uri="http://schemas.openxmlformats.org/officeDocument/2006/bibliography"/>
  </ds:schemaRefs>
</ds:datastoreItem>
</file>

<file path=customXml/itemProps3.xml><?xml version="1.0" encoding="utf-8"?>
<ds:datastoreItem xmlns:ds="http://schemas.openxmlformats.org/officeDocument/2006/customXml" ds:itemID="{00081A87-D933-4CC6-A850-81BB8E7AF1C9}">
  <ds:schemaRefs>
    <ds:schemaRef ds:uri="http://schemas.microsoft.com/sharepoint/v3/contenttype/forms"/>
  </ds:schemaRefs>
</ds:datastoreItem>
</file>

<file path=customXml/itemProps4.xml><?xml version="1.0" encoding="utf-8"?>
<ds:datastoreItem xmlns:ds="http://schemas.openxmlformats.org/officeDocument/2006/customXml" ds:itemID="{2AA10AB8-FE66-426B-9E68-AE35C7D6695A}">
  <ds:schemaRefs>
    <ds:schemaRef ds:uri="http://schemas.microsoft.com/office/2006/metadata/properties"/>
    <ds:schemaRef ds:uri="http://schemas.microsoft.com/office/infopath/2007/PartnerControls"/>
    <ds:schemaRef ds:uri="http://schemas.microsoft.com/sharepoint/v3"/>
    <ds:schemaRef ds:uri="eb022f0e-ebd1-4e7e-aa58-c3116f3aac43"/>
    <ds:schemaRef ds:uri="7a4c1e6a-387f-47de-ae7e-907a344f53a1"/>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Keithan</dc:creator>
  <cp:keywords/>
  <dc:description/>
  <cp:lastModifiedBy>Jessica Keithan</cp:lastModifiedBy>
  <cp:revision>6</cp:revision>
  <dcterms:created xsi:type="dcterms:W3CDTF">2024-08-19T16:05:00Z</dcterms:created>
  <dcterms:modified xsi:type="dcterms:W3CDTF">2024-08-19T17:34:00Z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ab35b9105acd3e45431bf577a25d1887adc04bb1f4f77b7504a474e9eb0b9e6f</vt:lpwstr>
  </property>
  <property fmtid="{D5CDD505-2E9C-101B-9397-08002B2CF9AE}" pid="3" name="ContentTypeId">
    <vt:lpwstr>0x01010041F220E59D99E74FB5342A681A76AE7E</vt:lpwstr>
  </property>
</Properties>
</file>