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4F913" w14:textId="0862302E" w:rsidR="00A018AC" w:rsidRDefault="00EF6AD5">
      <w:r>
        <w:t>PUC study and decision on reliability</w:t>
      </w:r>
    </w:p>
    <w:p w14:paraId="69123A3F" w14:textId="7B5174C6" w:rsidR="00EF6AD5" w:rsidRDefault="00EF6AD5"/>
    <w:p w14:paraId="7EF9D3BA" w14:textId="1EE53414" w:rsidR="00EF6AD5" w:rsidRDefault="00EF6AD5">
      <w:r>
        <w:t xml:space="preserve">First, let me say that Texans are so narrow minded, that they refuse to see the easy answer for reliability, which, in my humble opinion, is also business oriented.  Let us open the Texas grid to the good ole USA’s grids and thus be able to buy electricity and to be able to SELL our extra West Texas wind and solar excess power to others.  Oil and gas will still be needed for decades but with such large influxes of people and businesses into Texas, we need reliable power more than ever.   Conclusion, connect our grid and grin and bear it if the federal specifications require us to upgrade.  Regulations and specifications are there for reliability.  And when E3 won’t testify about their study for which they were paid, I would throw out their entire study.  </w:t>
      </w:r>
    </w:p>
    <w:p w14:paraId="3A90E35A" w14:textId="19966FBA" w:rsidR="00EF6AD5" w:rsidRDefault="00EF6AD5">
      <w:r>
        <w:t xml:space="preserve">Secondly, I am saddened by our current process that allowed gas suppliers to gouge the public; it was disgraceful what was done in the last freeze and demand pricing.  </w:t>
      </w:r>
    </w:p>
    <w:p w14:paraId="3B49000C" w14:textId="7A939F27" w:rsidR="00EF6AD5" w:rsidRDefault="00EF6AD5"/>
    <w:p w14:paraId="0C4D905C" w14:textId="6018684F" w:rsidR="00EF6AD5" w:rsidRDefault="00EF6AD5">
      <w:r>
        <w:t xml:space="preserve">Lastly, I am disgusted to think that we pay Bitcoin operators to shut down their server farms when Texans need power.  So please tell me, what does the average Texan gain from Bitcoin – NOTHING.  This is just like San Antonio licensing a catfish farm to use their precious water from a depleting </w:t>
      </w:r>
      <w:r w:rsidR="00AE5D59">
        <w:t>aquifer</w:t>
      </w:r>
      <w:r>
        <w:t>.  We should license Bitcoin farms to operate only when power is available and then shut them down when Texans need that precious power.  We average Texans do not want to pay them a dime</w:t>
      </w:r>
      <w:r w:rsidR="00AE5D59">
        <w:t xml:space="preserve"> when they are down.  Let them use the off</w:t>
      </w:r>
      <w:r w:rsidR="001D040C">
        <w:t>-</w:t>
      </w:r>
      <w:r w:rsidR="00AE5D59">
        <w:t xml:space="preserve">gas from wells and create their own power at the wellheads like one company is doing.  Enough </w:t>
      </w:r>
      <w:r w:rsidR="001D040C">
        <w:t xml:space="preserve">catering to big business with our </w:t>
      </w:r>
      <w:r w:rsidR="00EC3A66">
        <w:t xml:space="preserve">monies. </w:t>
      </w:r>
    </w:p>
    <w:sectPr w:rsidR="00EF6A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AD5"/>
    <w:rsid w:val="001D040C"/>
    <w:rsid w:val="00A018AC"/>
    <w:rsid w:val="00AE5D59"/>
    <w:rsid w:val="00EC3A66"/>
    <w:rsid w:val="00EF6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2260C"/>
  <w15:chartTrackingRefBased/>
  <w15:docId w15:val="{3A0B1229-AB01-4888-A410-BB396B5B9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Treanor</dc:creator>
  <cp:keywords/>
  <dc:description/>
  <cp:lastModifiedBy>Joe Treanor</cp:lastModifiedBy>
  <cp:revision>3</cp:revision>
  <dcterms:created xsi:type="dcterms:W3CDTF">2022-12-14T16:19:00Z</dcterms:created>
  <dcterms:modified xsi:type="dcterms:W3CDTF">2022-12-14T16:31:00Z</dcterms:modified>
</cp:coreProperties>
</file>