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110E" w14:textId="77777777" w:rsidR="00C717FC" w:rsidRPr="00C717FC" w:rsidRDefault="00C717FC" w:rsidP="00C717FC">
      <w:pPr>
        <w:pStyle w:val="Default"/>
        <w:rPr>
          <w:rFonts w:asciiTheme="majorBidi" w:hAnsiTheme="majorBidi" w:cstheme="majorBidi"/>
        </w:rPr>
      </w:pPr>
    </w:p>
    <w:p w14:paraId="26A1E07A" w14:textId="205D7F37" w:rsidR="00C717FC" w:rsidRPr="00C717FC" w:rsidRDefault="00C717FC" w:rsidP="00C717FC">
      <w:pPr>
        <w:spacing w:after="0"/>
        <w:rPr>
          <w:rFonts w:asciiTheme="majorBidi" w:hAnsiTheme="majorBidi" w:cstheme="majorBidi"/>
        </w:rPr>
      </w:pPr>
      <w:r w:rsidRPr="00C717FC">
        <w:rPr>
          <w:rFonts w:asciiTheme="majorBidi" w:hAnsiTheme="majorBidi" w:cstheme="majorBidi"/>
        </w:rPr>
        <w:t xml:space="preserve">Chairman </w:t>
      </w:r>
      <w:r>
        <w:rPr>
          <w:rFonts w:asciiTheme="majorBidi" w:hAnsiTheme="majorBidi" w:cstheme="majorBidi"/>
        </w:rPr>
        <w:t>Peter Lake</w:t>
      </w:r>
    </w:p>
    <w:p w14:paraId="2B2D6490" w14:textId="52C6B608" w:rsidR="00C717FC" w:rsidRPr="00C717FC" w:rsidRDefault="00C717FC" w:rsidP="00C717FC">
      <w:pPr>
        <w:spacing w:after="0"/>
        <w:rPr>
          <w:rFonts w:asciiTheme="majorBidi" w:hAnsiTheme="majorBidi" w:cstheme="majorBidi"/>
        </w:rPr>
      </w:pPr>
      <w:r w:rsidRPr="00C717FC">
        <w:rPr>
          <w:rFonts w:asciiTheme="majorBidi" w:hAnsiTheme="majorBidi" w:cstheme="majorBidi"/>
        </w:rPr>
        <w:t>Commissioner Will McAdams</w:t>
      </w:r>
    </w:p>
    <w:p w14:paraId="0777C3A7" w14:textId="7AAA82A9" w:rsidR="00C717FC" w:rsidRDefault="00C717FC" w:rsidP="00C717FC">
      <w:pPr>
        <w:spacing w:after="0"/>
        <w:rPr>
          <w:rFonts w:asciiTheme="majorBidi" w:hAnsiTheme="majorBidi" w:cstheme="majorBidi"/>
        </w:rPr>
      </w:pPr>
      <w:r w:rsidRPr="00C717FC">
        <w:rPr>
          <w:rFonts w:asciiTheme="majorBidi" w:hAnsiTheme="majorBidi" w:cstheme="majorBidi"/>
        </w:rPr>
        <w:t>Commissioner Lori Cobos</w:t>
      </w:r>
    </w:p>
    <w:p w14:paraId="7A639443" w14:textId="4EE622C8" w:rsidR="00C717FC" w:rsidRPr="00C717FC" w:rsidRDefault="00C717FC" w:rsidP="00C717FC">
      <w:pPr>
        <w:spacing w:after="0"/>
        <w:rPr>
          <w:rFonts w:asciiTheme="majorBidi" w:hAnsiTheme="majorBidi" w:cstheme="majorBidi"/>
        </w:rPr>
      </w:pPr>
      <w:r w:rsidRPr="00C717FC">
        <w:rPr>
          <w:rFonts w:asciiTheme="majorBidi" w:hAnsiTheme="majorBidi" w:cstheme="majorBidi"/>
        </w:rPr>
        <w:t>Commissioner Jimmy Glotfelty</w:t>
      </w:r>
    </w:p>
    <w:p w14:paraId="1899A142" w14:textId="77777777" w:rsidR="00C717FC" w:rsidRPr="00C717FC" w:rsidRDefault="00C717FC" w:rsidP="00C717FC">
      <w:pPr>
        <w:spacing w:after="0"/>
        <w:rPr>
          <w:rFonts w:asciiTheme="majorBidi" w:hAnsiTheme="majorBidi" w:cstheme="majorBidi"/>
        </w:rPr>
      </w:pPr>
      <w:r w:rsidRPr="00C717FC">
        <w:rPr>
          <w:rFonts w:asciiTheme="majorBidi" w:hAnsiTheme="majorBidi" w:cstheme="majorBidi"/>
        </w:rPr>
        <w:t>Public Utility Commission of Texas</w:t>
      </w:r>
    </w:p>
    <w:p w14:paraId="58CC0E4F" w14:textId="77777777" w:rsidR="00C717FC" w:rsidRPr="00C717FC" w:rsidRDefault="00C717FC" w:rsidP="00C717FC">
      <w:pPr>
        <w:spacing w:after="0"/>
        <w:rPr>
          <w:rFonts w:asciiTheme="majorBidi" w:hAnsiTheme="majorBidi" w:cstheme="majorBidi"/>
        </w:rPr>
      </w:pPr>
      <w:r w:rsidRPr="00C717FC">
        <w:rPr>
          <w:rFonts w:asciiTheme="majorBidi" w:hAnsiTheme="majorBidi" w:cstheme="majorBidi"/>
        </w:rPr>
        <w:t>1701 N. Congress Avenue</w:t>
      </w:r>
    </w:p>
    <w:p w14:paraId="6A746D8B" w14:textId="10A0AAFD" w:rsidR="00C717FC" w:rsidRDefault="00C717FC" w:rsidP="00C717FC">
      <w:pPr>
        <w:spacing w:after="0"/>
        <w:rPr>
          <w:rFonts w:asciiTheme="majorBidi" w:hAnsiTheme="majorBidi" w:cstheme="majorBidi"/>
        </w:rPr>
      </w:pPr>
      <w:r w:rsidRPr="00C717FC">
        <w:rPr>
          <w:rFonts w:asciiTheme="majorBidi" w:hAnsiTheme="majorBidi" w:cstheme="majorBidi"/>
        </w:rPr>
        <w:t>Austin, Texas 78701</w:t>
      </w:r>
    </w:p>
    <w:p w14:paraId="7ECC5B30" w14:textId="00D331E2" w:rsidR="00C717FC" w:rsidRDefault="00C717FC" w:rsidP="00C717FC">
      <w:pPr>
        <w:spacing w:after="0"/>
        <w:rPr>
          <w:rFonts w:asciiTheme="majorBidi" w:hAnsiTheme="majorBidi" w:cstheme="majorBidi"/>
        </w:rPr>
      </w:pPr>
    </w:p>
    <w:p w14:paraId="412D5EE1" w14:textId="04EABD5C" w:rsidR="00C717FC" w:rsidRDefault="00C717FC" w:rsidP="00B93DB5">
      <w:pPr>
        <w:spacing w:after="0"/>
        <w:ind w:left="720" w:hanging="720"/>
        <w:rPr>
          <w:rFonts w:asciiTheme="majorBidi" w:hAnsiTheme="majorBidi" w:cstheme="majorBidi"/>
          <w:i/>
          <w:iCs/>
        </w:rPr>
      </w:pPr>
      <w:r w:rsidRPr="00C717FC">
        <w:rPr>
          <w:rFonts w:asciiTheme="majorBidi" w:hAnsiTheme="majorBidi" w:cstheme="majorBidi"/>
        </w:rPr>
        <w:t>Re:</w:t>
      </w:r>
      <w:r>
        <w:rPr>
          <w:rFonts w:asciiTheme="majorBidi" w:hAnsiTheme="majorBidi" w:cstheme="majorBidi"/>
        </w:rPr>
        <w:tab/>
      </w:r>
      <w:r w:rsidRPr="00C717FC">
        <w:rPr>
          <w:rFonts w:asciiTheme="majorBidi" w:hAnsiTheme="majorBidi" w:cstheme="majorBidi"/>
        </w:rPr>
        <w:t>Docket No</w:t>
      </w:r>
      <w:r>
        <w:rPr>
          <w:rFonts w:asciiTheme="majorBidi" w:hAnsiTheme="majorBidi" w:cstheme="majorBidi"/>
        </w:rPr>
        <w:t>. 53500</w:t>
      </w:r>
      <w:r w:rsidRPr="00C717FC">
        <w:rPr>
          <w:rFonts w:asciiTheme="majorBidi" w:hAnsiTheme="majorBidi" w:cstheme="majorBidi"/>
        </w:rPr>
        <w:t xml:space="preserve">; </w:t>
      </w:r>
      <w:r w:rsidRPr="00B93DB5">
        <w:rPr>
          <w:rFonts w:asciiTheme="majorBidi" w:hAnsiTheme="majorBidi" w:cstheme="majorBidi"/>
          <w:i/>
          <w:iCs/>
        </w:rPr>
        <w:t>Request for an Emergency Order Appointing a Temporary Manager for Marion J. Smith dba Smith Management Services Without a Hearing</w:t>
      </w:r>
    </w:p>
    <w:p w14:paraId="3C6F2CCB" w14:textId="02BB95B7" w:rsidR="00B93DB5" w:rsidRDefault="00B93DB5" w:rsidP="00B93DB5">
      <w:pPr>
        <w:spacing w:after="0"/>
        <w:ind w:left="720" w:hanging="720"/>
        <w:rPr>
          <w:rFonts w:asciiTheme="majorBidi" w:hAnsiTheme="majorBidi" w:cstheme="majorBidi"/>
          <w:i/>
          <w:iCs/>
        </w:rPr>
      </w:pPr>
    </w:p>
    <w:p w14:paraId="716B42D4" w14:textId="77777777" w:rsidR="004362C6" w:rsidRDefault="004362C6" w:rsidP="00B93DB5">
      <w:pPr>
        <w:spacing w:after="0"/>
        <w:ind w:left="720" w:hanging="720"/>
        <w:rPr>
          <w:rFonts w:asciiTheme="majorBidi" w:hAnsiTheme="majorBidi" w:cstheme="majorBidi"/>
          <w:i/>
          <w:iCs/>
        </w:rPr>
      </w:pPr>
    </w:p>
    <w:p w14:paraId="3DFC2A67" w14:textId="0DF37BC0" w:rsidR="00B93DB5" w:rsidRDefault="00B93DB5" w:rsidP="00B93DB5">
      <w:pPr>
        <w:spacing w:after="0"/>
        <w:ind w:left="720" w:hanging="720"/>
        <w:rPr>
          <w:rFonts w:asciiTheme="majorBidi" w:hAnsiTheme="majorBidi" w:cstheme="majorBidi"/>
          <w:i/>
          <w:iCs/>
        </w:rPr>
      </w:pPr>
    </w:p>
    <w:p w14:paraId="2D6A3C59" w14:textId="1AD61104" w:rsidR="00B93DB5" w:rsidRDefault="00B93DB5" w:rsidP="00B93DB5">
      <w:pPr>
        <w:spacing w:after="0"/>
        <w:ind w:left="720" w:hanging="720"/>
        <w:rPr>
          <w:rFonts w:asciiTheme="majorBidi" w:hAnsiTheme="majorBidi" w:cstheme="majorBidi"/>
        </w:rPr>
      </w:pPr>
      <w:r w:rsidRPr="00B93DB5">
        <w:rPr>
          <w:rFonts w:asciiTheme="majorBidi" w:hAnsiTheme="majorBidi" w:cstheme="majorBidi"/>
        </w:rPr>
        <w:t>Dear Chairman and Commissioners:</w:t>
      </w:r>
    </w:p>
    <w:p w14:paraId="215773A3" w14:textId="1C807C37" w:rsidR="00B93DB5" w:rsidRDefault="00B93DB5" w:rsidP="00B93DB5">
      <w:pPr>
        <w:spacing w:after="0"/>
        <w:ind w:left="720" w:hanging="720"/>
        <w:rPr>
          <w:rFonts w:asciiTheme="majorBidi" w:hAnsiTheme="majorBidi" w:cstheme="majorBidi"/>
        </w:rPr>
      </w:pPr>
    </w:p>
    <w:p w14:paraId="665C6C82" w14:textId="2D52515E" w:rsidR="004362C6" w:rsidRPr="00B93DB5" w:rsidRDefault="004362C6" w:rsidP="00B93DB5">
      <w:pPr>
        <w:spacing w:after="0"/>
        <w:ind w:left="720" w:hanging="720"/>
        <w:rPr>
          <w:rFonts w:asciiTheme="majorBidi" w:hAnsiTheme="majorBidi" w:cstheme="majorBidi"/>
        </w:rPr>
      </w:pPr>
    </w:p>
    <w:p w14:paraId="2FAB89D5" w14:textId="5EC1C5FD" w:rsidR="00B93DB5" w:rsidRDefault="004362C6" w:rsidP="004362C6">
      <w:pPr>
        <w:spacing w:after="0"/>
        <w:ind w:firstLine="720"/>
        <w:rPr>
          <w:rFonts w:asciiTheme="majorBidi" w:hAnsiTheme="majorBidi" w:cstheme="majorBidi"/>
        </w:rPr>
      </w:pPr>
      <w:r w:rsidRPr="004362C6">
        <w:rPr>
          <w:rFonts w:asciiTheme="majorBidi" w:hAnsiTheme="majorBidi" w:cstheme="majorBidi"/>
        </w:rPr>
        <w:t>Intermediary Solutions Holdings LLC</w:t>
      </w:r>
      <w:r w:rsidR="00B93DB5" w:rsidRPr="00B93DB5">
        <w:rPr>
          <w:rFonts w:asciiTheme="majorBidi" w:hAnsiTheme="majorBidi" w:cstheme="majorBidi"/>
        </w:rPr>
        <w:t xml:space="preserve"> is in receipt of </w:t>
      </w:r>
      <w:r w:rsidRPr="004362C6">
        <w:rPr>
          <w:rFonts w:asciiTheme="majorBidi" w:hAnsiTheme="majorBidi" w:cstheme="majorBidi"/>
        </w:rPr>
        <w:t>Emergency Order appointing Intermediary</w:t>
      </w:r>
      <w:r>
        <w:rPr>
          <w:rFonts w:asciiTheme="majorBidi" w:hAnsiTheme="majorBidi" w:cstheme="majorBidi"/>
        </w:rPr>
        <w:t xml:space="preserve"> </w:t>
      </w:r>
      <w:r w:rsidRPr="004362C6">
        <w:rPr>
          <w:rFonts w:asciiTheme="majorBidi" w:hAnsiTheme="majorBidi" w:cstheme="majorBidi"/>
        </w:rPr>
        <w:t>Solutions temporary manager effective May 2, 2022</w:t>
      </w:r>
      <w:r w:rsidR="00B93DB5" w:rsidRPr="00B93DB5">
        <w:rPr>
          <w:rFonts w:asciiTheme="majorBidi" w:hAnsiTheme="majorBidi" w:cstheme="majorBidi"/>
        </w:rPr>
        <w:t>.</w:t>
      </w:r>
    </w:p>
    <w:p w14:paraId="4AD56755" w14:textId="77777777" w:rsidR="004362C6" w:rsidRPr="00B93DB5" w:rsidRDefault="004362C6" w:rsidP="004362C6">
      <w:pPr>
        <w:spacing w:after="0"/>
        <w:ind w:firstLine="720"/>
        <w:rPr>
          <w:rFonts w:asciiTheme="majorBidi" w:hAnsiTheme="majorBidi" w:cstheme="majorBidi"/>
        </w:rPr>
      </w:pPr>
    </w:p>
    <w:p w14:paraId="50DF2F6B" w14:textId="31B8CDE7" w:rsidR="00B93DB5" w:rsidRDefault="004362C6" w:rsidP="004362C6">
      <w:pPr>
        <w:spacing w:after="0"/>
        <w:ind w:firstLine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I, Brian Parker,</w:t>
      </w:r>
      <w:r w:rsidR="00B93DB5" w:rsidRPr="00B93DB5">
        <w:rPr>
          <w:rFonts w:asciiTheme="majorBidi" w:hAnsiTheme="majorBidi" w:cstheme="majorBidi"/>
        </w:rPr>
        <w:t xml:space="preserve"> hereby confirm to the Public Utility</w:t>
      </w:r>
      <w:r>
        <w:rPr>
          <w:rFonts w:asciiTheme="majorBidi" w:hAnsiTheme="majorBidi" w:cstheme="majorBidi"/>
        </w:rPr>
        <w:t xml:space="preserve"> </w:t>
      </w:r>
      <w:r w:rsidR="00B93DB5" w:rsidRPr="00B93DB5">
        <w:rPr>
          <w:rFonts w:asciiTheme="majorBidi" w:hAnsiTheme="majorBidi" w:cstheme="majorBidi"/>
        </w:rPr>
        <w:t>Commission of Texas that</w:t>
      </w:r>
      <w:r>
        <w:rPr>
          <w:rFonts w:asciiTheme="majorBidi" w:hAnsiTheme="majorBidi" w:cstheme="majorBidi"/>
        </w:rPr>
        <w:t xml:space="preserve"> </w:t>
      </w:r>
      <w:r w:rsidRPr="004362C6">
        <w:rPr>
          <w:rFonts w:asciiTheme="majorBidi" w:hAnsiTheme="majorBidi" w:cstheme="majorBidi"/>
        </w:rPr>
        <w:t>Intermediary Solutions Holdings LLC</w:t>
      </w:r>
      <w:r w:rsidR="00B93DB5" w:rsidRPr="00B93DB5">
        <w:rPr>
          <w:rFonts w:asciiTheme="majorBidi" w:hAnsiTheme="majorBidi" w:cstheme="majorBidi"/>
        </w:rPr>
        <w:t xml:space="preserve"> is willing to serve as temporary manager for </w:t>
      </w:r>
      <w:r w:rsidRPr="004362C6">
        <w:rPr>
          <w:rFonts w:asciiTheme="majorBidi" w:hAnsiTheme="majorBidi" w:cstheme="majorBidi"/>
        </w:rPr>
        <w:t>Smith Management Services</w:t>
      </w:r>
      <w:r w:rsidR="00B93DB5" w:rsidRPr="00B93DB5">
        <w:rPr>
          <w:rFonts w:asciiTheme="majorBidi" w:hAnsiTheme="majorBidi" w:cstheme="majorBidi"/>
        </w:rPr>
        <w:t xml:space="preserve">. </w:t>
      </w:r>
    </w:p>
    <w:p w14:paraId="7789611C" w14:textId="4A1372D4" w:rsidR="004362C6" w:rsidRDefault="004362C6" w:rsidP="004362C6">
      <w:pPr>
        <w:spacing w:after="0"/>
        <w:ind w:firstLine="720"/>
        <w:rPr>
          <w:rFonts w:asciiTheme="majorBidi" w:hAnsiTheme="majorBidi" w:cstheme="majorBidi"/>
        </w:rPr>
      </w:pPr>
    </w:p>
    <w:p w14:paraId="672909AD" w14:textId="2C6529CF" w:rsidR="003411FC" w:rsidRDefault="003411FC" w:rsidP="004362C6">
      <w:pPr>
        <w:spacing w:after="0"/>
        <w:ind w:firstLine="720"/>
        <w:rPr>
          <w:rFonts w:asciiTheme="majorBidi" w:hAnsiTheme="majorBidi" w:cstheme="majorBidi"/>
        </w:rPr>
      </w:pPr>
    </w:p>
    <w:p w14:paraId="4001BC9F" w14:textId="38CF96FD" w:rsidR="003411FC" w:rsidRDefault="003411FC" w:rsidP="004362C6">
      <w:pPr>
        <w:spacing w:after="0"/>
        <w:ind w:firstLine="720"/>
        <w:rPr>
          <w:rFonts w:asciiTheme="majorBidi" w:hAnsiTheme="majorBidi" w:cstheme="majorBidi"/>
        </w:rPr>
      </w:pPr>
    </w:p>
    <w:p w14:paraId="368630B0" w14:textId="183DBDF0" w:rsidR="004362C6" w:rsidRDefault="004362C6" w:rsidP="004362C6">
      <w:pPr>
        <w:spacing w:after="0"/>
        <w:ind w:firstLine="720"/>
        <w:rPr>
          <w:rFonts w:asciiTheme="majorBidi" w:hAnsiTheme="majorBidi" w:cstheme="majorBidi"/>
        </w:rPr>
      </w:pPr>
    </w:p>
    <w:p w14:paraId="4AAEE1D5" w14:textId="5AA08232" w:rsidR="003411FC" w:rsidRDefault="003411FC" w:rsidP="004362C6">
      <w:pPr>
        <w:spacing w:after="0"/>
        <w:ind w:firstLine="720"/>
        <w:rPr>
          <w:rFonts w:asciiTheme="majorBidi" w:hAnsiTheme="majorBidi" w:cstheme="majorBidi"/>
        </w:rPr>
      </w:pPr>
    </w:p>
    <w:p w14:paraId="5AAF9BD1" w14:textId="67528884" w:rsidR="003411FC" w:rsidRDefault="003411FC" w:rsidP="003411FC">
      <w:pPr>
        <w:spacing w:after="0"/>
        <w:rPr>
          <w:rFonts w:asciiTheme="majorBidi" w:hAnsiTheme="majorBidi" w:cstheme="majorBidi"/>
        </w:rPr>
      </w:pPr>
      <w:r w:rsidRPr="003411FC">
        <w:rPr>
          <w:rFonts w:asciiTheme="majorBidi" w:hAnsiTheme="majorBidi" w:cstheme="majorBidi"/>
        </w:rPr>
        <w:t>Respectfully,</w:t>
      </w:r>
    </w:p>
    <w:p w14:paraId="644C2B95" w14:textId="30BDA53D" w:rsidR="003411FC" w:rsidRDefault="003411FC" w:rsidP="003411FC">
      <w:pPr>
        <w:spacing w:after="0"/>
        <w:rPr>
          <w:rFonts w:asciiTheme="majorBidi" w:hAnsiTheme="majorBidi" w:cstheme="majorBidi"/>
        </w:rPr>
      </w:pPr>
      <w:r w:rsidRPr="003411FC">
        <w:rPr>
          <w:rFonts w:asciiTheme="majorBidi" w:hAnsiTheme="majorBidi" w:cstheme="majorBidi"/>
        </w:rPr>
        <w:t>Brian Parker</w:t>
      </w:r>
    </w:p>
    <w:p w14:paraId="7678EF4C" w14:textId="3AF5E956" w:rsidR="003411FC" w:rsidRDefault="003411FC" w:rsidP="003411FC">
      <w:pPr>
        <w:spacing w:after="0"/>
        <w:rPr>
          <w:rFonts w:asciiTheme="majorBidi" w:hAnsiTheme="majorBidi" w:cstheme="majorBidi"/>
        </w:rPr>
      </w:pPr>
      <w:r w:rsidRPr="003411FC">
        <w:rPr>
          <w:rFonts w:asciiTheme="majorBidi" w:hAnsiTheme="majorBidi" w:cstheme="majorBidi"/>
        </w:rPr>
        <w:t>Intermediary Solutions Holdings LLC</w:t>
      </w:r>
    </w:p>
    <w:p w14:paraId="0705630F" w14:textId="74B5EF9E" w:rsidR="00B26E84" w:rsidRDefault="00B26E84" w:rsidP="003411FC">
      <w:pPr>
        <w:spacing w:after="0"/>
        <w:rPr>
          <w:rFonts w:asciiTheme="majorBidi" w:hAnsiTheme="majorBidi" w:cstheme="majorBidi"/>
        </w:rPr>
      </w:pPr>
    </w:p>
    <w:p w14:paraId="02B670F2" w14:textId="2C17A0CC" w:rsidR="00B26E84" w:rsidRDefault="00B26E84" w:rsidP="003411FC">
      <w:pPr>
        <w:spacing w:after="0"/>
        <w:rPr>
          <w:rFonts w:asciiTheme="majorBidi" w:hAnsiTheme="majorBidi" w:cstheme="majorBidi"/>
        </w:rPr>
      </w:pPr>
    </w:p>
    <w:p w14:paraId="21808463" w14:textId="67632D14" w:rsidR="00B26E84" w:rsidRDefault="00B26E84" w:rsidP="003411FC">
      <w:pPr>
        <w:spacing w:after="0"/>
        <w:rPr>
          <w:rFonts w:asciiTheme="majorBidi" w:hAnsiTheme="majorBidi" w:cstheme="majorBidi"/>
        </w:rPr>
      </w:pPr>
      <w:r>
        <w:rPr>
          <w:noProof/>
        </w:rPr>
        <w:object w:dxaOrig="1440" w:dyaOrig="1440" w14:anchorId="025854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71.25pt;margin-top:13.05pt;width:181.2pt;height:64.35pt;z-index:-251657216;mso-position-horizontal-relative:margin;mso-position-vertical-relative:text" wrapcoords="-89 0 -89 21349 21600 21349 21600 0 -89 0">
            <v:imagedata r:id="rId4" o:title=""/>
            <w10:wrap type="through" anchorx="margin"/>
          </v:shape>
          <o:OLEObject Type="Embed" ProgID="Paint.Picture" ShapeID="_x0000_s1026" DrawAspect="Content" ObjectID="_1712727702" r:id="rId5"/>
        </w:object>
      </w:r>
    </w:p>
    <w:p w14:paraId="360C8702" w14:textId="19A4274E" w:rsidR="00B26E84" w:rsidRDefault="00B26E84" w:rsidP="003411FC">
      <w:pPr>
        <w:spacing w:after="0"/>
        <w:rPr>
          <w:rFonts w:asciiTheme="majorBidi" w:hAnsiTheme="majorBidi" w:cstheme="majorBidi"/>
        </w:rPr>
      </w:pPr>
    </w:p>
    <w:p w14:paraId="49848B11" w14:textId="77777777" w:rsidR="00B26E84" w:rsidRDefault="00B26E84" w:rsidP="003411FC">
      <w:pPr>
        <w:spacing w:after="0"/>
        <w:rPr>
          <w:rFonts w:asciiTheme="majorBidi" w:hAnsiTheme="majorBidi" w:cstheme="majorBidi"/>
        </w:rPr>
      </w:pPr>
    </w:p>
    <w:p w14:paraId="40F38E22" w14:textId="77777777" w:rsidR="003411FC" w:rsidRDefault="003411FC" w:rsidP="004362C6">
      <w:pPr>
        <w:spacing w:after="0"/>
        <w:ind w:firstLine="720"/>
        <w:rPr>
          <w:rFonts w:asciiTheme="majorBidi" w:hAnsiTheme="majorBidi" w:cstheme="majorBidi"/>
        </w:rPr>
      </w:pPr>
    </w:p>
    <w:p w14:paraId="0E0D35E9" w14:textId="2BD9DEBF" w:rsidR="004362C6" w:rsidRDefault="004362C6" w:rsidP="004362C6">
      <w:pPr>
        <w:spacing w:after="0"/>
        <w:ind w:firstLine="720"/>
        <w:rPr>
          <w:rFonts w:asciiTheme="majorBidi" w:hAnsiTheme="majorBidi" w:cstheme="majorBidi"/>
        </w:rPr>
      </w:pPr>
    </w:p>
    <w:p w14:paraId="60431A94" w14:textId="31164180" w:rsidR="004362C6" w:rsidRDefault="004362C6" w:rsidP="004362C6">
      <w:pPr>
        <w:spacing w:after="0"/>
        <w:ind w:firstLine="720"/>
        <w:rPr>
          <w:rFonts w:asciiTheme="majorBidi" w:hAnsiTheme="majorBidi" w:cstheme="majorBidi"/>
        </w:rPr>
      </w:pPr>
    </w:p>
    <w:p w14:paraId="3DDBAB55" w14:textId="2F48C1EF" w:rsidR="003411FC" w:rsidRDefault="003411FC" w:rsidP="004362C6">
      <w:pPr>
        <w:spacing w:after="0"/>
        <w:ind w:firstLine="720"/>
        <w:rPr>
          <w:rFonts w:asciiTheme="majorBidi" w:hAnsiTheme="majorBidi" w:cstheme="majorBidi"/>
        </w:rPr>
      </w:pPr>
    </w:p>
    <w:p w14:paraId="1544B070" w14:textId="6E952222" w:rsidR="003411FC" w:rsidRPr="003411FC" w:rsidRDefault="003411FC" w:rsidP="003411FC">
      <w:pPr>
        <w:spacing w:after="0"/>
        <w:rPr>
          <w:rFonts w:asciiTheme="majorBidi" w:hAnsiTheme="majorBidi" w:cstheme="majorBidi"/>
          <w:u w:val="single"/>
        </w:rPr>
      </w:pPr>
      <w:r>
        <w:rPr>
          <w:rFonts w:asciiTheme="majorBidi" w:hAnsiTheme="majorBidi" w:cstheme="majorBidi"/>
          <w:u w:val="single"/>
        </w:rPr>
        <w:t>SIGNATURE</w:t>
      </w:r>
      <w:r>
        <w:rPr>
          <w:rFonts w:asciiTheme="majorBidi" w:hAnsiTheme="majorBidi" w:cstheme="majorBidi"/>
          <w:u w:val="single"/>
        </w:rPr>
        <w:tab/>
      </w:r>
      <w:r>
        <w:rPr>
          <w:rFonts w:asciiTheme="majorBidi" w:hAnsiTheme="majorBidi" w:cstheme="majorBidi"/>
          <w:u w:val="single"/>
        </w:rPr>
        <w:tab/>
      </w:r>
      <w:r>
        <w:rPr>
          <w:rFonts w:asciiTheme="majorBidi" w:hAnsiTheme="majorBidi" w:cstheme="majorBidi"/>
          <w:u w:val="single"/>
        </w:rPr>
        <w:tab/>
      </w:r>
      <w:r>
        <w:rPr>
          <w:rFonts w:asciiTheme="majorBidi" w:hAnsiTheme="majorBidi" w:cstheme="majorBidi"/>
          <w:u w:val="single"/>
        </w:rPr>
        <w:tab/>
      </w:r>
      <w:r>
        <w:rPr>
          <w:rFonts w:asciiTheme="majorBidi" w:hAnsiTheme="majorBidi" w:cstheme="majorBidi"/>
          <w:u w:val="single"/>
        </w:rPr>
        <w:tab/>
      </w:r>
      <w:r>
        <w:rPr>
          <w:rFonts w:asciiTheme="majorBidi" w:hAnsiTheme="majorBidi" w:cstheme="majorBidi"/>
          <w:u w:val="single"/>
        </w:rPr>
        <w:tab/>
      </w:r>
      <w:r w:rsidRPr="003411FC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u w:val="single"/>
        </w:rPr>
        <w:t>DATE</w:t>
      </w:r>
      <w:r>
        <w:rPr>
          <w:rFonts w:asciiTheme="majorBidi" w:hAnsiTheme="majorBidi" w:cstheme="majorBidi"/>
          <w:u w:val="single"/>
        </w:rPr>
        <w:tab/>
      </w:r>
      <w:r>
        <w:rPr>
          <w:rFonts w:asciiTheme="majorBidi" w:hAnsiTheme="majorBidi" w:cstheme="majorBidi"/>
          <w:u w:val="single"/>
        </w:rPr>
        <w:tab/>
      </w:r>
      <w:r w:rsidR="00B26E84">
        <w:rPr>
          <w:rFonts w:asciiTheme="majorBidi" w:hAnsiTheme="majorBidi" w:cstheme="majorBidi"/>
          <w:u w:val="single"/>
        </w:rPr>
        <w:t>4/29/2022</w:t>
      </w:r>
      <w:r>
        <w:rPr>
          <w:rFonts w:asciiTheme="majorBidi" w:hAnsiTheme="majorBidi" w:cstheme="majorBidi"/>
          <w:u w:val="single"/>
        </w:rPr>
        <w:tab/>
      </w:r>
      <w:r>
        <w:rPr>
          <w:rFonts w:asciiTheme="majorBidi" w:hAnsiTheme="majorBidi" w:cstheme="majorBidi"/>
          <w:u w:val="single"/>
        </w:rPr>
        <w:tab/>
      </w:r>
      <w:r>
        <w:rPr>
          <w:rFonts w:asciiTheme="majorBidi" w:hAnsiTheme="majorBidi" w:cstheme="majorBidi"/>
          <w:u w:val="single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</w:p>
    <w:sectPr w:rsidR="003411FC" w:rsidRPr="003411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2s7Q0sTA0MTIxMDJT0lEKTi0uzszPAykwqgUAMLFwDCwAAAA="/>
  </w:docVars>
  <w:rsids>
    <w:rsidRoot w:val="00C717FC"/>
    <w:rsid w:val="000E6C30"/>
    <w:rsid w:val="003411FC"/>
    <w:rsid w:val="004362C6"/>
    <w:rsid w:val="00552634"/>
    <w:rsid w:val="009A2B3D"/>
    <w:rsid w:val="00B26E84"/>
    <w:rsid w:val="00B93DB5"/>
    <w:rsid w:val="00C7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6FCAE0F"/>
  <w15:chartTrackingRefBased/>
  <w15:docId w15:val="{DF00FD33-6B5C-48D0-915C-C3096064D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717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Nima Momtahan</dc:creator>
  <cp:keywords/>
  <dc:description/>
  <cp:lastModifiedBy>Parker _</cp:lastModifiedBy>
  <cp:revision>2</cp:revision>
  <dcterms:created xsi:type="dcterms:W3CDTF">2022-04-29T13:55:00Z</dcterms:created>
  <dcterms:modified xsi:type="dcterms:W3CDTF">2022-04-29T13:55:00Z</dcterms:modified>
</cp:coreProperties>
</file>