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55D4D" w14:textId="77777777" w:rsidR="00CA2760" w:rsidRPr="00CA2760" w:rsidRDefault="00CA2760" w:rsidP="00CA2760">
      <w:pPr>
        <w:widowControl w:val="0"/>
        <w:tabs>
          <w:tab w:val="center" w:pos="4680"/>
          <w:tab w:val="right" w:pos="9360"/>
        </w:tabs>
        <w:spacing w:after="0" w:line="240" w:lineRule="auto"/>
        <w:ind w:firstLine="0"/>
        <w:jc w:val="center"/>
        <w:rPr>
          <w:rFonts w:ascii="Monotype Corsiva" w:eastAsia="Times New Roman" w:hAnsi="Monotype Corsiva" w:cs="Times New Roman"/>
          <w:snapToGrid w:val="0"/>
          <w:sz w:val="56"/>
          <w:szCs w:val="56"/>
        </w:rPr>
      </w:pPr>
      <w:r w:rsidRPr="00CA2760">
        <w:rPr>
          <w:rFonts w:ascii="Monotype Corsiva" w:eastAsia="Times New Roman" w:hAnsi="Monotype Corsiva" w:cs="Times New Roman"/>
          <w:snapToGrid w:val="0"/>
          <w:sz w:val="56"/>
          <w:szCs w:val="56"/>
        </w:rPr>
        <w:t>Lea County Electric Cooperative, Inc.</w:t>
      </w:r>
    </w:p>
    <w:p w14:paraId="1E394DA2" w14:textId="77777777" w:rsidR="00CA2760" w:rsidRPr="00CA2760" w:rsidRDefault="00CA2760" w:rsidP="00CA2760">
      <w:pPr>
        <w:widowControl w:val="0"/>
        <w:tabs>
          <w:tab w:val="center" w:pos="4680"/>
          <w:tab w:val="right" w:pos="9360"/>
        </w:tabs>
        <w:spacing w:after="0" w:line="240" w:lineRule="auto"/>
        <w:ind w:firstLine="0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CA2760">
        <w:rPr>
          <w:rFonts w:ascii="Times New Roman" w:eastAsia="Times New Roman" w:hAnsi="Times New Roman" w:cs="Times New Roman"/>
          <w:snapToGrid w:val="0"/>
          <w:sz w:val="24"/>
          <w:szCs w:val="24"/>
        </w:rPr>
        <w:t>Post Office Drawer 1447</w:t>
      </w:r>
      <w:r w:rsidRPr="00CA2760"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  <w:t>1300 West Avenue D</w:t>
      </w:r>
      <w:r w:rsidRPr="00CA2760"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  <w:t>Lovington, New Mexico 88260</w:t>
      </w:r>
    </w:p>
    <w:p w14:paraId="176400AB" w14:textId="77777777" w:rsidR="00CF436E" w:rsidRDefault="00480266" w:rsidP="00CA2760"/>
    <w:p w14:paraId="727A582A" w14:textId="77777777" w:rsidR="00CA2760" w:rsidRPr="00CA2760" w:rsidRDefault="00CA2760" w:rsidP="00CA2760">
      <w:pPr>
        <w:widowControl w:val="0"/>
        <w:tabs>
          <w:tab w:val="center" w:pos="4680"/>
          <w:tab w:val="right" w:pos="9360"/>
        </w:tabs>
        <w:spacing w:after="0" w:line="240" w:lineRule="auto"/>
        <w:ind w:firstLine="0"/>
        <w:rPr>
          <w:rFonts w:ascii="Times New Roman" w:eastAsia="Times New Roman" w:hAnsi="Times New Roman" w:cs="Times New Roman"/>
          <w:snapToGrid w:val="0"/>
          <w:sz w:val="24"/>
          <w:szCs w:val="20"/>
        </w:rPr>
      </w:pPr>
      <w:r w:rsidRPr="00CA2760">
        <w:rPr>
          <w:rFonts w:ascii="Times New Roman" w:eastAsia="Times New Roman" w:hAnsi="Times New Roman" w:cs="Times New Roman"/>
          <w:snapToGrid w:val="0"/>
          <w:sz w:val="16"/>
          <w:szCs w:val="16"/>
        </w:rPr>
        <w:t>BOBBY FERRIS</w:t>
      </w:r>
      <w:r w:rsidRPr="00CA2760">
        <w:rPr>
          <w:rFonts w:ascii="Times New Roman" w:eastAsia="Times New Roman" w:hAnsi="Times New Roman" w:cs="Times New Roman"/>
          <w:snapToGrid w:val="0"/>
          <w:sz w:val="24"/>
          <w:szCs w:val="20"/>
        </w:rPr>
        <w:tab/>
      </w:r>
      <w:r w:rsidRPr="00CA2760">
        <w:rPr>
          <w:rFonts w:ascii="Times New Roman" w:eastAsia="Times New Roman" w:hAnsi="Times New Roman" w:cs="Times New Roman"/>
          <w:snapToGrid w:val="0"/>
          <w:sz w:val="24"/>
          <w:szCs w:val="20"/>
        </w:rPr>
        <w:tab/>
      </w:r>
      <w:r w:rsidRPr="00CA2760">
        <w:rPr>
          <w:rFonts w:ascii="Times New Roman" w:eastAsia="Times New Roman" w:hAnsi="Times New Roman" w:cs="Times New Roman"/>
          <w:snapToGrid w:val="0"/>
          <w:sz w:val="16"/>
          <w:szCs w:val="16"/>
        </w:rPr>
        <w:t>TELEPHONE</w:t>
      </w:r>
    </w:p>
    <w:p w14:paraId="5A953E5D" w14:textId="77777777" w:rsidR="00CA2760" w:rsidRPr="00CA2760" w:rsidRDefault="00CA2760" w:rsidP="00CA2760">
      <w:pPr>
        <w:widowControl w:val="0"/>
        <w:tabs>
          <w:tab w:val="center" w:pos="4680"/>
          <w:tab w:val="right" w:pos="9360"/>
        </w:tabs>
        <w:spacing w:after="0" w:line="240" w:lineRule="auto"/>
        <w:ind w:firstLine="0"/>
        <w:rPr>
          <w:rFonts w:ascii="Times New Roman" w:eastAsia="Times New Roman" w:hAnsi="Times New Roman" w:cs="Times New Roman"/>
          <w:snapToGrid w:val="0"/>
          <w:sz w:val="16"/>
          <w:szCs w:val="16"/>
        </w:rPr>
      </w:pPr>
      <w:r w:rsidRPr="00CA2760">
        <w:rPr>
          <w:rFonts w:ascii="Times New Roman" w:eastAsia="Times New Roman" w:hAnsi="Times New Roman" w:cs="Times New Roman"/>
          <w:snapToGrid w:val="0"/>
          <w:sz w:val="16"/>
          <w:szCs w:val="16"/>
        </w:rPr>
        <w:t>Executive Vice President</w:t>
      </w:r>
      <w:r w:rsidRPr="00CA2760">
        <w:rPr>
          <w:rFonts w:ascii="Times New Roman" w:eastAsia="Times New Roman" w:hAnsi="Times New Roman" w:cs="Times New Roman"/>
          <w:snapToGrid w:val="0"/>
          <w:sz w:val="16"/>
          <w:szCs w:val="16"/>
        </w:rPr>
        <w:tab/>
      </w:r>
      <w:proofErr w:type="gramStart"/>
      <w:r w:rsidRPr="00CA2760">
        <w:rPr>
          <w:rFonts w:ascii="Times New Roman" w:eastAsia="Times New Roman" w:hAnsi="Times New Roman" w:cs="Times New Roman"/>
          <w:snapToGrid w:val="0"/>
          <w:sz w:val="16"/>
          <w:szCs w:val="16"/>
        </w:rPr>
        <w:t>For</w:t>
      </w:r>
      <w:proofErr w:type="gramEnd"/>
      <w:r w:rsidRPr="00CA2760">
        <w:rPr>
          <w:rFonts w:ascii="Times New Roman" w:eastAsia="Times New Roman" w:hAnsi="Times New Roman" w:cs="Times New Roman"/>
          <w:snapToGrid w:val="0"/>
          <w:sz w:val="16"/>
          <w:szCs w:val="16"/>
        </w:rPr>
        <w:t xml:space="preserve"> Our Customers’ Convenience</w:t>
      </w:r>
      <w:r w:rsidRPr="00CA2760">
        <w:rPr>
          <w:rFonts w:ascii="Times New Roman" w:eastAsia="Times New Roman" w:hAnsi="Times New Roman" w:cs="Times New Roman"/>
          <w:snapToGrid w:val="0"/>
          <w:sz w:val="16"/>
          <w:szCs w:val="16"/>
        </w:rPr>
        <w:tab/>
        <w:t>(575) 396-3631</w:t>
      </w:r>
    </w:p>
    <w:p w14:paraId="2A866069" w14:textId="77777777" w:rsidR="00CA2760" w:rsidRPr="00CA2760" w:rsidRDefault="00CA2760" w:rsidP="00CA2760">
      <w:pPr>
        <w:tabs>
          <w:tab w:val="center" w:pos="4680"/>
          <w:tab w:val="right" w:pos="9360"/>
        </w:tabs>
        <w:spacing w:after="0" w:line="240" w:lineRule="auto"/>
        <w:ind w:firstLine="0"/>
        <w:rPr>
          <w:rFonts w:ascii="Times New Roman" w:eastAsia="Times New Roman" w:hAnsi="Times New Roman" w:cs="Times New Roman"/>
          <w:snapToGrid w:val="0"/>
          <w:sz w:val="16"/>
          <w:szCs w:val="16"/>
        </w:rPr>
      </w:pPr>
      <w:r w:rsidRPr="00CA2760">
        <w:rPr>
          <w:rFonts w:ascii="Times New Roman" w:eastAsia="Times New Roman" w:hAnsi="Times New Roman" w:cs="Times New Roman"/>
          <w:snapToGrid w:val="0"/>
          <w:sz w:val="16"/>
          <w:szCs w:val="16"/>
        </w:rPr>
        <w:t>&amp; General Manager</w:t>
      </w:r>
      <w:r w:rsidRPr="00CA2760">
        <w:rPr>
          <w:rFonts w:ascii="Times New Roman" w:eastAsia="Times New Roman" w:hAnsi="Times New Roman" w:cs="Times New Roman"/>
          <w:snapToGrid w:val="0"/>
          <w:sz w:val="16"/>
          <w:szCs w:val="16"/>
        </w:rPr>
        <w:tab/>
        <w:t>1-800-510-5232 (LCEC)</w:t>
      </w:r>
      <w:r w:rsidRPr="00CA2760">
        <w:rPr>
          <w:rFonts w:ascii="Times New Roman" w:eastAsia="Times New Roman" w:hAnsi="Times New Roman" w:cs="Times New Roman"/>
          <w:snapToGrid w:val="0"/>
          <w:sz w:val="16"/>
          <w:szCs w:val="16"/>
        </w:rPr>
        <w:tab/>
        <w:t xml:space="preserve"> FAX</w:t>
      </w:r>
    </w:p>
    <w:p w14:paraId="002D61D5" w14:textId="226264C9" w:rsidR="00CA2760" w:rsidRDefault="00CA2760" w:rsidP="00CA2760">
      <w:pPr>
        <w:widowControl w:val="0"/>
        <w:tabs>
          <w:tab w:val="center" w:pos="4680"/>
          <w:tab w:val="right" w:pos="9360"/>
        </w:tabs>
        <w:spacing w:after="0" w:line="240" w:lineRule="auto"/>
        <w:ind w:firstLine="0"/>
        <w:rPr>
          <w:rFonts w:ascii="Times New Roman" w:eastAsia="Times New Roman" w:hAnsi="Times New Roman" w:cs="Times New Roman"/>
          <w:snapToGrid w:val="0"/>
          <w:sz w:val="16"/>
          <w:szCs w:val="16"/>
        </w:rPr>
      </w:pPr>
      <w:r w:rsidRPr="00CA2760">
        <w:rPr>
          <w:rFonts w:ascii="Times New Roman" w:eastAsia="Times New Roman" w:hAnsi="Times New Roman" w:cs="Times New Roman"/>
          <w:snapToGrid w:val="0"/>
          <w:sz w:val="16"/>
          <w:szCs w:val="16"/>
        </w:rPr>
        <w:tab/>
      </w:r>
      <w:r w:rsidRPr="00CA2760">
        <w:rPr>
          <w:rFonts w:ascii="Times New Roman" w:eastAsia="Times New Roman" w:hAnsi="Times New Roman" w:cs="Times New Roman"/>
          <w:snapToGrid w:val="0"/>
          <w:sz w:val="16"/>
          <w:szCs w:val="16"/>
        </w:rPr>
        <w:tab/>
        <w:t>(575) 396-3634</w:t>
      </w:r>
    </w:p>
    <w:p w14:paraId="33C14777" w14:textId="7F32D944" w:rsidR="0064420A" w:rsidRDefault="0064420A" w:rsidP="00CA2760">
      <w:pPr>
        <w:widowControl w:val="0"/>
        <w:tabs>
          <w:tab w:val="center" w:pos="4680"/>
          <w:tab w:val="right" w:pos="9360"/>
        </w:tabs>
        <w:spacing w:after="0" w:line="240" w:lineRule="auto"/>
        <w:ind w:firstLine="0"/>
        <w:rPr>
          <w:rFonts w:ascii="Times New Roman" w:eastAsia="Times New Roman" w:hAnsi="Times New Roman" w:cs="Times New Roman"/>
          <w:snapToGrid w:val="0"/>
          <w:sz w:val="16"/>
          <w:szCs w:val="16"/>
        </w:rPr>
      </w:pPr>
    </w:p>
    <w:p w14:paraId="6F6BBBFD" w14:textId="1317D405" w:rsidR="00206153" w:rsidRDefault="00206153" w:rsidP="00CA2760">
      <w:pPr>
        <w:widowControl w:val="0"/>
        <w:tabs>
          <w:tab w:val="center" w:pos="4680"/>
          <w:tab w:val="right" w:pos="9360"/>
        </w:tabs>
        <w:spacing w:after="0" w:line="240" w:lineRule="auto"/>
        <w:ind w:firstLine="0"/>
        <w:rPr>
          <w:rFonts w:ascii="Times New Roman" w:eastAsia="Times New Roman" w:hAnsi="Times New Roman" w:cs="Times New Roman"/>
          <w:snapToGrid w:val="0"/>
          <w:sz w:val="16"/>
          <w:szCs w:val="16"/>
        </w:rPr>
      </w:pPr>
    </w:p>
    <w:p w14:paraId="6D2D82FA" w14:textId="70667725" w:rsidR="00E71906" w:rsidRDefault="00AE11D9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February 1, 2022</w:t>
      </w:r>
    </w:p>
    <w:p w14:paraId="25F5ACCC" w14:textId="5CF2D49E" w:rsidR="00AE11D9" w:rsidRDefault="00AE11D9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color w:val="000000"/>
          <w:sz w:val="20"/>
          <w:szCs w:val="20"/>
        </w:rPr>
      </w:pPr>
    </w:p>
    <w:p w14:paraId="6AD38850" w14:textId="502159E0" w:rsidR="00AE11D9" w:rsidRDefault="00AE11D9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color w:val="000000"/>
          <w:sz w:val="20"/>
          <w:szCs w:val="20"/>
        </w:rPr>
      </w:pPr>
    </w:p>
    <w:p w14:paraId="2A81C71C" w14:textId="42D41AE3" w:rsidR="00AE11D9" w:rsidRDefault="00AE11D9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Subject:</w:t>
      </w:r>
      <w:r>
        <w:rPr>
          <w:rFonts w:ascii="Helv" w:hAnsi="Helv" w:cs="Helv"/>
          <w:color w:val="000000"/>
          <w:sz w:val="20"/>
          <w:szCs w:val="20"/>
        </w:rPr>
        <w:tab/>
        <w:t>Project No. 52964 – UPDATED: Utility Email Addresses for Provision of Critical Customer</w:t>
      </w:r>
    </w:p>
    <w:p w14:paraId="5E1845E3" w14:textId="3220D7EE" w:rsidR="00AE11D9" w:rsidRDefault="00AE11D9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  <w:t>Information Under 25.25</w:t>
      </w:r>
    </w:p>
    <w:p w14:paraId="31089902" w14:textId="31E2A982" w:rsidR="00720CF5" w:rsidRDefault="00720CF5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color w:val="000000"/>
          <w:sz w:val="20"/>
          <w:szCs w:val="20"/>
        </w:rPr>
      </w:pPr>
    </w:p>
    <w:p w14:paraId="5F8DBA83" w14:textId="77777777" w:rsidR="00720CF5" w:rsidRDefault="00720CF5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color w:val="000000"/>
          <w:sz w:val="20"/>
          <w:szCs w:val="20"/>
        </w:rPr>
      </w:pPr>
    </w:p>
    <w:p w14:paraId="4CC7C4D4" w14:textId="26D6DF4B" w:rsidR="00AE11D9" w:rsidRDefault="00AE11D9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color w:val="000000"/>
          <w:sz w:val="20"/>
          <w:szCs w:val="20"/>
        </w:rPr>
      </w:pPr>
    </w:p>
    <w:p w14:paraId="1C4117C4" w14:textId="0084C083" w:rsidR="00AE11D9" w:rsidRDefault="00AE11D9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To Whom It May Concern:</w:t>
      </w:r>
    </w:p>
    <w:p w14:paraId="7FDA131D" w14:textId="6C1C4235" w:rsidR="00AE11D9" w:rsidRDefault="00AE11D9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color w:val="000000"/>
          <w:sz w:val="20"/>
          <w:szCs w:val="20"/>
        </w:rPr>
      </w:pPr>
    </w:p>
    <w:p w14:paraId="35F2DE13" w14:textId="4FAC01D9" w:rsidR="00720CF5" w:rsidRDefault="00AE11D9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 xml:space="preserve">I am providing </w:t>
      </w:r>
      <w:r w:rsidR="00720CF5">
        <w:rPr>
          <w:rFonts w:ascii="Helv" w:hAnsi="Helv" w:cs="Helv"/>
          <w:color w:val="000000"/>
          <w:sz w:val="20"/>
          <w:szCs w:val="20"/>
        </w:rPr>
        <w:t>the following UPDATED EMAIL ADDRESS information pursuant to Project No. 52964 for Lea County Electric Cooperative, Inc.:</w:t>
      </w:r>
    </w:p>
    <w:p w14:paraId="14CFC796" w14:textId="77777777" w:rsidR="00720CF5" w:rsidRDefault="00720CF5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color w:val="000000"/>
          <w:sz w:val="20"/>
          <w:szCs w:val="20"/>
        </w:rPr>
      </w:pPr>
    </w:p>
    <w:p w14:paraId="270A7762" w14:textId="5792A1F9" w:rsidR="00720CF5" w:rsidRDefault="00720CF5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color w:val="000000"/>
          <w:sz w:val="20"/>
          <w:szCs w:val="20"/>
        </w:rPr>
      </w:pPr>
    </w:p>
    <w:p w14:paraId="2F5CB037" w14:textId="18A1CC7D" w:rsidR="00720CF5" w:rsidRDefault="00720CF5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b/>
          <w:bCs/>
          <w:color w:val="000000"/>
          <w:sz w:val="20"/>
          <w:szCs w:val="20"/>
        </w:rPr>
      </w:pPr>
      <w:r w:rsidRPr="00720CF5">
        <w:rPr>
          <w:rFonts w:ascii="Helv" w:hAnsi="Helv" w:cs="Helv"/>
          <w:b/>
          <w:bCs/>
          <w:color w:val="000000"/>
          <w:sz w:val="20"/>
          <w:szCs w:val="20"/>
        </w:rPr>
        <w:t>Name of the Utility:</w:t>
      </w:r>
      <w:r>
        <w:rPr>
          <w:rFonts w:ascii="Helv" w:hAnsi="Helv" w:cs="Helv"/>
          <w:b/>
          <w:bCs/>
          <w:color w:val="000000"/>
          <w:sz w:val="20"/>
          <w:szCs w:val="20"/>
        </w:rPr>
        <w:t xml:space="preserve">  Lea County Electric Cooperative, Inc.</w:t>
      </w:r>
    </w:p>
    <w:p w14:paraId="122E8FE9" w14:textId="1F538F79" w:rsidR="00720CF5" w:rsidRDefault="00720CF5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b/>
          <w:bCs/>
          <w:color w:val="000000"/>
          <w:sz w:val="20"/>
          <w:szCs w:val="20"/>
        </w:rPr>
      </w:pPr>
    </w:p>
    <w:p w14:paraId="63B3E6C7" w14:textId="61853E18" w:rsidR="00720CF5" w:rsidRPr="00720CF5" w:rsidRDefault="00720CF5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b/>
          <w:bCs/>
          <w:color w:val="000000"/>
          <w:sz w:val="20"/>
          <w:szCs w:val="20"/>
        </w:rPr>
      </w:pPr>
      <w:r>
        <w:rPr>
          <w:rFonts w:ascii="Helv" w:hAnsi="Helv" w:cs="Helv"/>
          <w:b/>
          <w:bCs/>
          <w:color w:val="000000"/>
          <w:sz w:val="20"/>
          <w:szCs w:val="20"/>
        </w:rPr>
        <w:t>Power Region:  SPP</w:t>
      </w:r>
    </w:p>
    <w:p w14:paraId="06069F0B" w14:textId="02289299" w:rsidR="00E71906" w:rsidRDefault="00E71906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color w:val="000000"/>
          <w:sz w:val="20"/>
          <w:szCs w:val="20"/>
        </w:rPr>
      </w:pPr>
    </w:p>
    <w:p w14:paraId="698CA789" w14:textId="0D6738FF" w:rsidR="00720CF5" w:rsidRDefault="00720CF5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b/>
          <w:bCs/>
          <w:color w:val="000000"/>
          <w:sz w:val="20"/>
          <w:szCs w:val="20"/>
        </w:rPr>
      </w:pPr>
      <w:r w:rsidRPr="003503F2">
        <w:rPr>
          <w:rFonts w:ascii="Helv" w:hAnsi="Helv" w:cs="Helv"/>
          <w:b/>
          <w:bCs/>
          <w:color w:val="000000"/>
          <w:sz w:val="20"/>
          <w:szCs w:val="20"/>
        </w:rPr>
        <w:t>Email Address Critical Natural Gas Customer Information Submissions:</w:t>
      </w:r>
    </w:p>
    <w:p w14:paraId="6BACCD30" w14:textId="5F489D27" w:rsidR="003503F2" w:rsidRDefault="003503F2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b/>
          <w:bCs/>
          <w:color w:val="000000"/>
          <w:sz w:val="20"/>
          <w:szCs w:val="20"/>
        </w:rPr>
      </w:pPr>
    </w:p>
    <w:p w14:paraId="7FC1BE9A" w14:textId="11D236ED" w:rsidR="003503F2" w:rsidRDefault="003503F2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b/>
          <w:bCs/>
          <w:color w:val="000000"/>
          <w:sz w:val="20"/>
          <w:szCs w:val="20"/>
        </w:rPr>
      </w:pPr>
      <w:hyperlink r:id="rId7" w:history="1">
        <w:r w:rsidRPr="00473000">
          <w:rPr>
            <w:rStyle w:val="Hyperlink"/>
            <w:rFonts w:ascii="Helv" w:hAnsi="Helv" w:cs="Helv"/>
            <w:b/>
            <w:bCs/>
            <w:sz w:val="20"/>
            <w:szCs w:val="20"/>
          </w:rPr>
          <w:t>CriticalNaturalG</w:t>
        </w:r>
        <w:r w:rsidRPr="00473000">
          <w:rPr>
            <w:rStyle w:val="Hyperlink"/>
            <w:rFonts w:ascii="Helv" w:hAnsi="Helv" w:cs="Helv"/>
            <w:b/>
            <w:bCs/>
            <w:sz w:val="20"/>
            <w:szCs w:val="20"/>
          </w:rPr>
          <w:t>a</w:t>
        </w:r>
        <w:r w:rsidRPr="00473000">
          <w:rPr>
            <w:rStyle w:val="Hyperlink"/>
            <w:rFonts w:ascii="Helv" w:hAnsi="Helv" w:cs="Helv"/>
            <w:b/>
            <w:bCs/>
            <w:sz w:val="20"/>
            <w:szCs w:val="20"/>
          </w:rPr>
          <w:t>s@LCECNET.COM</w:t>
        </w:r>
      </w:hyperlink>
    </w:p>
    <w:p w14:paraId="4891ED8D" w14:textId="215310B1" w:rsidR="003503F2" w:rsidRDefault="003503F2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b/>
          <w:bCs/>
          <w:color w:val="000000"/>
          <w:sz w:val="20"/>
          <w:szCs w:val="20"/>
        </w:rPr>
      </w:pPr>
    </w:p>
    <w:p w14:paraId="0AB4214F" w14:textId="6A483CA7" w:rsidR="003503F2" w:rsidRDefault="003503F2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b/>
          <w:bCs/>
          <w:color w:val="000000"/>
          <w:sz w:val="20"/>
          <w:szCs w:val="20"/>
        </w:rPr>
      </w:pPr>
      <w:r>
        <w:rPr>
          <w:rFonts w:ascii="Helv" w:hAnsi="Helv" w:cs="Helv"/>
          <w:b/>
          <w:bCs/>
          <w:color w:val="000000"/>
          <w:sz w:val="20"/>
          <w:szCs w:val="20"/>
        </w:rPr>
        <w:t xml:space="preserve">Primary Contact and Phone Number:  Bobby </w:t>
      </w:r>
      <w:r w:rsidR="0074239B">
        <w:rPr>
          <w:rFonts w:ascii="Helv" w:hAnsi="Helv" w:cs="Helv"/>
          <w:b/>
          <w:bCs/>
          <w:color w:val="000000"/>
          <w:sz w:val="20"/>
          <w:szCs w:val="20"/>
        </w:rPr>
        <w:t>Kimbro 575-704-2465</w:t>
      </w:r>
    </w:p>
    <w:p w14:paraId="704BB845" w14:textId="23E91499" w:rsidR="0074239B" w:rsidRDefault="0074239B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b/>
          <w:bCs/>
          <w:color w:val="000000"/>
          <w:sz w:val="20"/>
          <w:szCs w:val="20"/>
        </w:rPr>
      </w:pPr>
    </w:p>
    <w:p w14:paraId="3FC7E9DB" w14:textId="736339D7" w:rsidR="0074239B" w:rsidRDefault="0074239B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b/>
          <w:bCs/>
          <w:color w:val="000000"/>
          <w:sz w:val="20"/>
          <w:szCs w:val="20"/>
        </w:rPr>
      </w:pPr>
    </w:p>
    <w:p w14:paraId="5948106E" w14:textId="7DBCE225" w:rsidR="0074239B" w:rsidRDefault="0074239B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b/>
          <w:bCs/>
          <w:color w:val="000000"/>
          <w:sz w:val="20"/>
          <w:szCs w:val="20"/>
        </w:rPr>
      </w:pPr>
      <w:r>
        <w:rPr>
          <w:rFonts w:ascii="Helv" w:hAnsi="Helv" w:cs="Helv"/>
          <w:b/>
          <w:bCs/>
          <w:color w:val="000000"/>
          <w:sz w:val="20"/>
          <w:szCs w:val="20"/>
        </w:rPr>
        <w:t>Sincerely,</w:t>
      </w:r>
    </w:p>
    <w:p w14:paraId="523CA02C" w14:textId="7AD9A633" w:rsidR="0074239B" w:rsidRDefault="0074239B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b/>
          <w:bCs/>
          <w:color w:val="000000"/>
          <w:sz w:val="20"/>
          <w:szCs w:val="20"/>
        </w:rPr>
      </w:pPr>
    </w:p>
    <w:p w14:paraId="4C5DE39D" w14:textId="77777777" w:rsidR="0074239B" w:rsidRPr="003503F2" w:rsidRDefault="0074239B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b/>
          <w:bCs/>
          <w:color w:val="000000"/>
          <w:sz w:val="20"/>
          <w:szCs w:val="20"/>
        </w:rPr>
      </w:pPr>
    </w:p>
    <w:p w14:paraId="514092B2" w14:textId="77777777" w:rsidR="00E71906" w:rsidRDefault="00E71906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color w:val="000000"/>
          <w:sz w:val="20"/>
          <w:szCs w:val="20"/>
        </w:rPr>
      </w:pPr>
    </w:p>
    <w:p w14:paraId="354899F2" w14:textId="3463E85F" w:rsidR="00E71906" w:rsidRDefault="0074239B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Chris Bessenecker</w:t>
      </w:r>
    </w:p>
    <w:p w14:paraId="77D66072" w14:textId="77777777" w:rsidR="0074239B" w:rsidRDefault="0074239B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color w:val="000000"/>
          <w:sz w:val="20"/>
          <w:szCs w:val="20"/>
        </w:rPr>
      </w:pPr>
    </w:p>
    <w:p w14:paraId="575F4FAB" w14:textId="763EF0BE" w:rsidR="00E71906" w:rsidRDefault="00E71906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Lea County Electric Cooperative, Inc.</w:t>
      </w:r>
    </w:p>
    <w:p w14:paraId="67A6A8A0" w14:textId="7F9FE8D9" w:rsidR="0074239B" w:rsidRDefault="0074239B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color w:val="000000"/>
          <w:sz w:val="20"/>
          <w:szCs w:val="20"/>
        </w:rPr>
      </w:pPr>
    </w:p>
    <w:p w14:paraId="34B4CE29" w14:textId="17F6B494" w:rsidR="0074239B" w:rsidRDefault="0074239B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Manager of Compliance</w:t>
      </w:r>
    </w:p>
    <w:p w14:paraId="73AC4F1C" w14:textId="77777777" w:rsidR="0074239B" w:rsidRDefault="0074239B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color w:val="000000"/>
          <w:sz w:val="20"/>
          <w:szCs w:val="20"/>
        </w:rPr>
      </w:pPr>
    </w:p>
    <w:p w14:paraId="7E802F81" w14:textId="77777777" w:rsidR="00E71906" w:rsidRDefault="00E71906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Office: (575)396-3631</w:t>
      </w:r>
    </w:p>
    <w:p w14:paraId="16AB66A5" w14:textId="6C994587" w:rsidR="00E71906" w:rsidRDefault="00E71906" w:rsidP="00E71906">
      <w:pPr>
        <w:autoSpaceDE w:val="0"/>
        <w:autoSpaceDN w:val="0"/>
        <w:adjustRightInd w:val="0"/>
        <w:spacing w:after="0" w:line="240" w:lineRule="auto"/>
        <w:ind w:firstLine="0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Cell: (575)</w:t>
      </w:r>
      <w:r w:rsidR="0074239B">
        <w:rPr>
          <w:rFonts w:ascii="Helv" w:hAnsi="Helv" w:cs="Helv"/>
          <w:color w:val="000000"/>
          <w:sz w:val="20"/>
          <w:szCs w:val="20"/>
        </w:rPr>
        <w:t>552-2480</w:t>
      </w:r>
    </w:p>
    <w:p w14:paraId="53270192" w14:textId="429A3B50" w:rsidR="00C248D8" w:rsidRDefault="00E71906" w:rsidP="00C37AF7">
      <w:pPr>
        <w:autoSpaceDE w:val="0"/>
        <w:autoSpaceDN w:val="0"/>
        <w:adjustRightInd w:val="0"/>
        <w:spacing w:after="0" w:line="240" w:lineRule="auto"/>
        <w:ind w:firstLine="0"/>
      </w:pPr>
      <w:r>
        <w:rPr>
          <w:rFonts w:ascii="Helv" w:hAnsi="Helv" w:cs="Helv"/>
          <w:noProof/>
          <w:color w:val="000000"/>
          <w:sz w:val="20"/>
          <w:szCs w:val="20"/>
        </w:rPr>
        <w:drawing>
          <wp:inline distT="0" distB="0" distL="0" distR="0" wp14:anchorId="1D40956A" wp14:editId="4DBF7077">
            <wp:extent cx="400050" cy="419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elv" w:hAnsi="Helv" w:cs="Helv"/>
          <w:color w:val="000000"/>
          <w:sz w:val="20"/>
          <w:szCs w:val="20"/>
        </w:rPr>
        <w:t xml:space="preserve"> </w:t>
      </w:r>
    </w:p>
    <w:sectPr w:rsidR="00C248D8" w:rsidSect="00AE084B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0C56D" w14:textId="77777777" w:rsidR="00F85DF1" w:rsidRDefault="00F85DF1" w:rsidP="00AE084B">
      <w:pPr>
        <w:spacing w:after="0" w:line="240" w:lineRule="auto"/>
      </w:pPr>
      <w:r>
        <w:separator/>
      </w:r>
    </w:p>
  </w:endnote>
  <w:endnote w:type="continuationSeparator" w:id="0">
    <w:p w14:paraId="48ADD096" w14:textId="77777777" w:rsidR="00F85DF1" w:rsidRDefault="00F85DF1" w:rsidP="00AE0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969BA" w14:textId="6458EC49" w:rsidR="00AE084B" w:rsidRDefault="00AE084B">
    <w:pPr>
      <w:pStyle w:val="Footer"/>
    </w:pPr>
    <w:r>
      <w:tab/>
      <w:t>2 of 2</w:t>
    </w:r>
  </w:p>
  <w:p w14:paraId="426D8622" w14:textId="77777777" w:rsidR="00AE084B" w:rsidRDefault="00AE0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48AAD" w14:textId="2C974380" w:rsidR="00AE084B" w:rsidRDefault="00AE084B" w:rsidP="00AE084B">
    <w:pPr>
      <w:pStyle w:val="Footer"/>
      <w:ind w:firstLine="0"/>
    </w:pPr>
    <w:r>
      <w:tab/>
    </w:r>
  </w:p>
  <w:p w14:paraId="79E97001" w14:textId="77777777" w:rsidR="00AE084B" w:rsidRDefault="00AE0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2DE29" w14:textId="77777777" w:rsidR="00F85DF1" w:rsidRDefault="00F85DF1" w:rsidP="00AE084B">
      <w:pPr>
        <w:spacing w:after="0" w:line="240" w:lineRule="auto"/>
      </w:pPr>
      <w:r>
        <w:separator/>
      </w:r>
    </w:p>
  </w:footnote>
  <w:footnote w:type="continuationSeparator" w:id="0">
    <w:p w14:paraId="038CD96B" w14:textId="77777777" w:rsidR="00F85DF1" w:rsidRDefault="00F85DF1" w:rsidP="00AE08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8F4CBF"/>
    <w:multiLevelType w:val="hybridMultilevel"/>
    <w:tmpl w:val="185E1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BC67BC"/>
    <w:multiLevelType w:val="hybridMultilevel"/>
    <w:tmpl w:val="0CFC7A0E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1">
      <w:start w:val="1"/>
      <w:numFmt w:val="decimal"/>
      <w:lvlText w:val="%2)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760"/>
    <w:rsid w:val="00081062"/>
    <w:rsid w:val="000C7B1D"/>
    <w:rsid w:val="000D01AF"/>
    <w:rsid w:val="001055FB"/>
    <w:rsid w:val="001F5C02"/>
    <w:rsid w:val="00206153"/>
    <w:rsid w:val="002E2563"/>
    <w:rsid w:val="003503F2"/>
    <w:rsid w:val="00391217"/>
    <w:rsid w:val="00480266"/>
    <w:rsid w:val="00522FF0"/>
    <w:rsid w:val="00587A54"/>
    <w:rsid w:val="005B212F"/>
    <w:rsid w:val="0064420A"/>
    <w:rsid w:val="006C1017"/>
    <w:rsid w:val="006F5EC6"/>
    <w:rsid w:val="00720CF5"/>
    <w:rsid w:val="0074239B"/>
    <w:rsid w:val="00806D5C"/>
    <w:rsid w:val="008576F2"/>
    <w:rsid w:val="009268F6"/>
    <w:rsid w:val="009C0A2C"/>
    <w:rsid w:val="009C1336"/>
    <w:rsid w:val="009F1686"/>
    <w:rsid w:val="00A4039D"/>
    <w:rsid w:val="00A405E8"/>
    <w:rsid w:val="00AE084B"/>
    <w:rsid w:val="00AE11D9"/>
    <w:rsid w:val="00C20B60"/>
    <w:rsid w:val="00C248D8"/>
    <w:rsid w:val="00C3308C"/>
    <w:rsid w:val="00C35505"/>
    <w:rsid w:val="00C37AF7"/>
    <w:rsid w:val="00C72DC7"/>
    <w:rsid w:val="00CA2760"/>
    <w:rsid w:val="00D70EAA"/>
    <w:rsid w:val="00E71906"/>
    <w:rsid w:val="00F44238"/>
    <w:rsid w:val="00F85DF1"/>
    <w:rsid w:val="00FD2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5B31F"/>
  <w15:docId w15:val="{0995B3BD-9DA0-49ED-9629-165B80458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480" w:lineRule="auto"/>
        <w:ind w:firstLine="1008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576F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E08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084B"/>
  </w:style>
  <w:style w:type="paragraph" w:styleId="Footer">
    <w:name w:val="footer"/>
    <w:basedOn w:val="Normal"/>
    <w:link w:val="FooterChar"/>
    <w:uiPriority w:val="99"/>
    <w:unhideWhenUsed/>
    <w:rsid w:val="00AE08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084B"/>
  </w:style>
  <w:style w:type="paragraph" w:customStyle="1" w:styleId="Default">
    <w:name w:val="Default"/>
    <w:rsid w:val="006F5EC6"/>
    <w:pPr>
      <w:autoSpaceDE w:val="0"/>
      <w:autoSpaceDN w:val="0"/>
      <w:adjustRightInd w:val="0"/>
      <w:spacing w:after="0" w:line="240" w:lineRule="auto"/>
      <w:ind w:firstLine="0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248D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03F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503F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CriticalNaturalGas@LCECNE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LCEC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Shilo Sealy</dc:creator>
  <cp:lastModifiedBy>Chris Bessenecker</cp:lastModifiedBy>
  <cp:revision>2</cp:revision>
  <cp:lastPrinted>2022-02-01T22:09:00Z</cp:lastPrinted>
  <dcterms:created xsi:type="dcterms:W3CDTF">2022-02-01T22:14:00Z</dcterms:created>
  <dcterms:modified xsi:type="dcterms:W3CDTF">2022-02-01T22:14:00Z</dcterms:modified>
</cp:coreProperties>
</file>