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8A09" w14:textId="397D6E2A" w:rsidR="00D325A6" w:rsidRPr="00E57EBE" w:rsidRDefault="00D325A6" w:rsidP="00D325A6">
      <w:pPr>
        <w:pStyle w:val="Docketnumber"/>
        <w:rPr>
          <w:sz w:val="24"/>
          <w:szCs w:val="24"/>
        </w:rPr>
      </w:pPr>
      <w:r>
        <w:rPr>
          <w:sz w:val="24"/>
          <w:szCs w:val="24"/>
        </w:rPr>
        <w:t xml:space="preserve">DOCKET </w:t>
      </w:r>
      <w:r w:rsidRPr="00E57EBE">
        <w:rPr>
          <w:sz w:val="24"/>
          <w:szCs w:val="24"/>
        </w:rPr>
        <w:t xml:space="preserve">NO. </w:t>
      </w:r>
      <w:r w:rsidR="00ED0E01">
        <w:rPr>
          <w:sz w:val="24"/>
          <w:szCs w:val="24"/>
        </w:rPr>
        <w:t>52</w:t>
      </w:r>
      <w:r w:rsidR="00376A5B">
        <w:rPr>
          <w:sz w:val="24"/>
          <w:szCs w:val="24"/>
        </w:rPr>
        <w:t>464</w:t>
      </w:r>
    </w:p>
    <w:p w14:paraId="0E4A4933" w14:textId="77777777" w:rsidR="00D325A6" w:rsidRPr="001E0547" w:rsidRDefault="00D325A6" w:rsidP="00D325A6">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ED0E01" w:rsidRPr="001D1D96" w14:paraId="1AFAB1DD" w14:textId="77777777" w:rsidTr="0078736F">
        <w:tc>
          <w:tcPr>
            <w:tcW w:w="4590" w:type="dxa"/>
          </w:tcPr>
          <w:p w14:paraId="73BA280B" w14:textId="576A3C1A" w:rsidR="00ED0E01" w:rsidRDefault="00376A5B" w:rsidP="00376A5B">
            <w:pPr>
              <w:tabs>
                <w:tab w:val="center" w:pos="5040"/>
                <w:tab w:val="center" w:pos="7290"/>
              </w:tabs>
              <w:spacing w:line="276" w:lineRule="auto"/>
              <w:rPr>
                <w:rFonts w:ascii="Times New Roman Bold" w:hAnsi="Times New Roman Bold" w:hint="eastAsia"/>
                <w:b/>
                <w:caps/>
              </w:rPr>
            </w:pPr>
            <w:r w:rsidRPr="00182523">
              <w:rPr>
                <w:rFonts w:ascii="Times New Roman Bold" w:hAnsi="Times New Roman Bold"/>
                <w:b/>
                <w:caps/>
              </w:rPr>
              <w:t xml:space="preserve">Application of </w:t>
            </w:r>
            <w:bookmarkStart w:id="0" w:name="_Hlk51227423"/>
            <w:r w:rsidRPr="00182523">
              <w:rPr>
                <w:rFonts w:ascii="Times New Roman Bold" w:hAnsi="Times New Roman Bold"/>
                <w:b/>
                <w:caps/>
              </w:rPr>
              <w:t xml:space="preserve">Creekwood Ranches Water Supply Corporation </w:t>
            </w:r>
            <w:bookmarkEnd w:id="0"/>
            <w:r w:rsidRPr="00182523">
              <w:rPr>
                <w:rFonts w:ascii="Times New Roman Bold" w:hAnsi="Times New Roman Bold"/>
                <w:b/>
                <w:caps/>
              </w:rPr>
              <w:t>and East Medina Special Utility District</w:t>
            </w:r>
            <w:r w:rsidRPr="00182523">
              <w:rPr>
                <w:rFonts w:ascii="Times New Roman Bold" w:hAnsi="Times New Roman Bold"/>
                <w:b/>
                <w:bCs/>
                <w:caps/>
              </w:rPr>
              <w:t xml:space="preserve"> </w:t>
            </w:r>
            <w:r w:rsidRPr="00182523">
              <w:rPr>
                <w:rFonts w:ascii="Times New Roman Bold" w:hAnsi="Times New Roman Bold"/>
                <w:b/>
                <w:caps/>
              </w:rPr>
              <w:t xml:space="preserve">for Sale, Transfer, or Merger of Facilities and Certificate Rights in </w:t>
            </w:r>
            <w:bookmarkStart w:id="1" w:name="_Hlk51227441"/>
            <w:r w:rsidRPr="00182523">
              <w:rPr>
                <w:rFonts w:ascii="Times New Roman Bold" w:hAnsi="Times New Roman Bold"/>
                <w:b/>
                <w:iCs/>
                <w:caps/>
              </w:rPr>
              <w:t>Medina</w:t>
            </w:r>
            <w:r w:rsidRPr="00182523">
              <w:rPr>
                <w:rFonts w:ascii="Times New Roman Bold" w:hAnsi="Times New Roman Bold"/>
                <w:b/>
                <w:caps/>
              </w:rPr>
              <w:t xml:space="preserve"> </w:t>
            </w:r>
            <w:bookmarkEnd w:id="1"/>
            <w:r w:rsidRPr="00182523">
              <w:rPr>
                <w:rFonts w:ascii="Times New Roman Bold" w:hAnsi="Times New Roman Bold"/>
                <w:b/>
                <w:caps/>
              </w:rPr>
              <w:t>County</w:t>
            </w:r>
            <w:r>
              <w:rPr>
                <w:rFonts w:ascii="Times New Roman Bold" w:hAnsi="Times New Roman Bold"/>
                <w:b/>
                <w:caps/>
              </w:rPr>
              <w:t xml:space="preserve">             </w:t>
            </w:r>
          </w:p>
          <w:p w14:paraId="3762846E" w14:textId="133F0547" w:rsidR="00376A5B" w:rsidRPr="001D1D96" w:rsidRDefault="00376A5B" w:rsidP="00376A5B">
            <w:pPr>
              <w:tabs>
                <w:tab w:val="center" w:pos="5040"/>
                <w:tab w:val="center" w:pos="7290"/>
              </w:tabs>
              <w:spacing w:line="276" w:lineRule="auto"/>
              <w:rPr>
                <w:b/>
                <w:sz w:val="16"/>
              </w:rPr>
            </w:pPr>
          </w:p>
        </w:tc>
        <w:tc>
          <w:tcPr>
            <w:tcW w:w="450" w:type="dxa"/>
          </w:tcPr>
          <w:p w14:paraId="597F3D19" w14:textId="77777777" w:rsidR="00ED0E01" w:rsidRPr="001D1D96" w:rsidRDefault="00ED0E01" w:rsidP="00FF41A1">
            <w:pPr>
              <w:tabs>
                <w:tab w:val="center" w:pos="5040"/>
                <w:tab w:val="center" w:pos="7290"/>
              </w:tabs>
              <w:jc w:val="both"/>
              <w:rPr>
                <w:b/>
              </w:rPr>
            </w:pPr>
            <w:r w:rsidRPr="001D1D96">
              <w:rPr>
                <w:b/>
              </w:rPr>
              <w:t>§</w:t>
            </w:r>
          </w:p>
          <w:p w14:paraId="0157D508" w14:textId="77777777" w:rsidR="00ED0E01" w:rsidRPr="001D1D96" w:rsidRDefault="00ED0E01" w:rsidP="00FF41A1">
            <w:pPr>
              <w:tabs>
                <w:tab w:val="center" w:pos="5040"/>
                <w:tab w:val="center" w:pos="7290"/>
              </w:tabs>
              <w:jc w:val="both"/>
              <w:rPr>
                <w:b/>
              </w:rPr>
            </w:pPr>
            <w:r w:rsidRPr="001D1D96">
              <w:rPr>
                <w:b/>
              </w:rPr>
              <w:t>§</w:t>
            </w:r>
          </w:p>
          <w:p w14:paraId="21944B6E" w14:textId="77777777" w:rsidR="00ED0E01" w:rsidRPr="001D1D96" w:rsidRDefault="00ED0E01" w:rsidP="00FF41A1">
            <w:pPr>
              <w:tabs>
                <w:tab w:val="center" w:pos="5040"/>
                <w:tab w:val="center" w:pos="7290"/>
              </w:tabs>
              <w:jc w:val="both"/>
              <w:rPr>
                <w:b/>
              </w:rPr>
            </w:pPr>
            <w:r w:rsidRPr="001D1D96">
              <w:rPr>
                <w:b/>
              </w:rPr>
              <w:t>§</w:t>
            </w:r>
          </w:p>
          <w:p w14:paraId="511E854A" w14:textId="77777777" w:rsidR="00ED0E01" w:rsidRPr="001D1D96" w:rsidRDefault="00ED0E01" w:rsidP="00FF41A1">
            <w:pPr>
              <w:tabs>
                <w:tab w:val="center" w:pos="5040"/>
                <w:tab w:val="center" w:pos="7290"/>
              </w:tabs>
              <w:jc w:val="both"/>
              <w:rPr>
                <w:b/>
              </w:rPr>
            </w:pPr>
            <w:r w:rsidRPr="001D1D96">
              <w:rPr>
                <w:b/>
              </w:rPr>
              <w:t>§</w:t>
            </w:r>
          </w:p>
          <w:p w14:paraId="1AEC546B" w14:textId="77777777" w:rsidR="00ED0E01" w:rsidRPr="001D1D96" w:rsidRDefault="00ED0E01" w:rsidP="00FF41A1">
            <w:pPr>
              <w:tabs>
                <w:tab w:val="center" w:pos="5040"/>
                <w:tab w:val="center" w:pos="7290"/>
              </w:tabs>
              <w:jc w:val="both"/>
              <w:rPr>
                <w:b/>
              </w:rPr>
            </w:pPr>
            <w:r w:rsidRPr="001D1D96">
              <w:rPr>
                <w:b/>
              </w:rPr>
              <w:t>§</w:t>
            </w:r>
          </w:p>
          <w:p w14:paraId="776F57A5" w14:textId="77777777" w:rsidR="00ED0E01" w:rsidRPr="001D1D96" w:rsidRDefault="00ED0E01" w:rsidP="00FF41A1">
            <w:pPr>
              <w:tabs>
                <w:tab w:val="center" w:pos="5040"/>
                <w:tab w:val="center" w:pos="7290"/>
              </w:tabs>
              <w:jc w:val="both"/>
              <w:rPr>
                <w:b/>
              </w:rPr>
            </w:pPr>
            <w:r w:rsidRPr="001D1D96">
              <w:rPr>
                <w:b/>
              </w:rPr>
              <w:t>§</w:t>
            </w:r>
          </w:p>
          <w:p w14:paraId="4D16E3EF" w14:textId="77777777" w:rsidR="00ED0E01" w:rsidRDefault="00376A5B" w:rsidP="00FF41A1">
            <w:pPr>
              <w:tabs>
                <w:tab w:val="center" w:pos="5040"/>
                <w:tab w:val="center" w:pos="7290"/>
              </w:tabs>
              <w:jc w:val="both"/>
              <w:rPr>
                <w:b/>
              </w:rPr>
            </w:pPr>
            <w:r>
              <w:rPr>
                <w:b/>
              </w:rPr>
              <w:t>§</w:t>
            </w:r>
          </w:p>
          <w:p w14:paraId="7057B401" w14:textId="023328B6" w:rsidR="00376A5B" w:rsidRPr="001D1D96" w:rsidRDefault="00376A5B" w:rsidP="00FF41A1">
            <w:pPr>
              <w:tabs>
                <w:tab w:val="center" w:pos="5040"/>
                <w:tab w:val="center" w:pos="7290"/>
              </w:tabs>
              <w:jc w:val="both"/>
              <w:rPr>
                <w:b/>
              </w:rPr>
            </w:pPr>
            <w:r w:rsidRPr="001D1D96">
              <w:rPr>
                <w:b/>
              </w:rPr>
              <w:t>§</w:t>
            </w:r>
          </w:p>
        </w:tc>
        <w:tc>
          <w:tcPr>
            <w:tcW w:w="4500" w:type="dxa"/>
          </w:tcPr>
          <w:p w14:paraId="7FBDF353" w14:textId="77777777" w:rsidR="00ED0E01" w:rsidRPr="001D1D96" w:rsidRDefault="00ED0E01" w:rsidP="00FF41A1">
            <w:pPr>
              <w:tabs>
                <w:tab w:val="center" w:pos="5040"/>
                <w:tab w:val="center" w:pos="7290"/>
              </w:tabs>
              <w:jc w:val="center"/>
              <w:rPr>
                <w:b/>
              </w:rPr>
            </w:pPr>
            <w:r w:rsidRPr="001D1D96">
              <w:rPr>
                <w:b/>
              </w:rPr>
              <w:t>PUBLIC UTILITY COMMISSION</w:t>
            </w:r>
          </w:p>
          <w:p w14:paraId="352CB735" w14:textId="77777777" w:rsidR="00ED0E01" w:rsidRPr="001D1D96" w:rsidRDefault="00ED0E01" w:rsidP="00FF41A1">
            <w:pPr>
              <w:tabs>
                <w:tab w:val="center" w:pos="5040"/>
                <w:tab w:val="center" w:pos="7290"/>
              </w:tabs>
              <w:jc w:val="center"/>
              <w:rPr>
                <w:b/>
              </w:rPr>
            </w:pPr>
          </w:p>
          <w:p w14:paraId="0F7D3011" w14:textId="77777777" w:rsidR="00ED0E01" w:rsidRPr="001D1D96" w:rsidRDefault="00ED0E01" w:rsidP="00FF41A1">
            <w:pPr>
              <w:tabs>
                <w:tab w:val="center" w:pos="5040"/>
                <w:tab w:val="center" w:pos="7290"/>
              </w:tabs>
              <w:jc w:val="center"/>
              <w:rPr>
                <w:b/>
              </w:rPr>
            </w:pPr>
          </w:p>
          <w:p w14:paraId="50A9BE69" w14:textId="77777777" w:rsidR="00ED0E01" w:rsidRPr="001D1D96" w:rsidRDefault="00ED0E01" w:rsidP="00FF41A1">
            <w:pPr>
              <w:tabs>
                <w:tab w:val="center" w:pos="5040"/>
                <w:tab w:val="center" w:pos="7290"/>
              </w:tabs>
              <w:jc w:val="center"/>
              <w:rPr>
                <w:b/>
              </w:rPr>
            </w:pPr>
            <w:r w:rsidRPr="001D1D96">
              <w:rPr>
                <w:b/>
              </w:rPr>
              <w:t>OF TEXAS</w:t>
            </w:r>
          </w:p>
        </w:tc>
      </w:tr>
    </w:tbl>
    <w:p w14:paraId="4ABF4C19" w14:textId="77777777" w:rsidR="00D36D86" w:rsidRPr="00D36D86" w:rsidRDefault="00D36D86" w:rsidP="00D36D86">
      <w:pPr>
        <w:pStyle w:val="LGTitle"/>
        <w:spacing w:after="0"/>
        <w:ind w:left="720"/>
      </w:pPr>
      <w:r w:rsidRPr="00D36D86">
        <w:t xml:space="preserve">Joint Motion to ADmit Evidence </w:t>
      </w:r>
    </w:p>
    <w:p w14:paraId="0F96A340" w14:textId="6182770A" w:rsidR="00D36D86" w:rsidRPr="00D36D86" w:rsidRDefault="00D0142D" w:rsidP="0078736F">
      <w:pPr>
        <w:pStyle w:val="LGTitle"/>
        <w:spacing w:after="0"/>
        <w:ind w:left="720"/>
      </w:pPr>
      <w:r w:rsidRPr="00CF0392">
        <w:t>and proposed order approving sale and allowing</w:t>
      </w:r>
      <w:r>
        <w:rPr>
          <w:u w:val="single"/>
        </w:rPr>
        <w:t xml:space="preserve"> transaction to proceed</w:t>
      </w:r>
    </w:p>
    <w:p w14:paraId="19FE3B33" w14:textId="5CE41DF2" w:rsidR="00C530A7" w:rsidRPr="00692359" w:rsidRDefault="00C530A7" w:rsidP="003E66F3">
      <w:pPr>
        <w:pStyle w:val="LGHeading1"/>
        <w:spacing w:after="0"/>
        <w:jc w:val="left"/>
        <w:rPr>
          <w:b w:val="0"/>
          <w:bCs w:val="0"/>
        </w:rPr>
      </w:pPr>
    </w:p>
    <w:p w14:paraId="025F9D2C" w14:textId="62118843" w:rsidR="00A34BAA" w:rsidRDefault="00A34BAA" w:rsidP="00A34BAA">
      <w:pPr>
        <w:spacing w:line="360" w:lineRule="auto"/>
        <w:ind w:firstLine="720"/>
        <w:jc w:val="both"/>
      </w:pPr>
      <w:r>
        <w:t xml:space="preserve">On </w:t>
      </w:r>
      <w:r w:rsidRPr="00A91DBD">
        <w:t>August 24, 2021</w:t>
      </w:r>
      <w:r>
        <w:t xml:space="preserve">, </w:t>
      </w:r>
      <w:r w:rsidR="001476BE">
        <w:t xml:space="preserve">Creekwood Ranches Water Supply Corporation (Creekwood Ranches WSC) and </w:t>
      </w:r>
      <w:r>
        <w:t>East Medina Special Utility District</w:t>
      </w:r>
      <w:r w:rsidRPr="00015D91">
        <w:t xml:space="preserve"> </w:t>
      </w:r>
      <w:r>
        <w:t>(East Medina SUD) (collectively, Applicants) filed an application for approval of the sale and transfer of facilities and certificate rights in Medina County</w:t>
      </w:r>
      <w:r w:rsidR="00EA6F4D">
        <w:t>, Texas</w:t>
      </w:r>
      <w:r>
        <w:t xml:space="preserve">. </w:t>
      </w:r>
      <w:bookmarkStart w:id="2" w:name="_Hlk51227193"/>
      <w:bookmarkStart w:id="3" w:name="_Hlk63326489"/>
      <w:r w:rsidRPr="004E7429">
        <w:rPr>
          <w:bCs/>
        </w:rPr>
        <w:t xml:space="preserve">Specifically, </w:t>
      </w:r>
      <w:r w:rsidR="002D1FBB" w:rsidRPr="004E7429">
        <w:rPr>
          <w:bCs/>
        </w:rPr>
        <w:t xml:space="preserve">East Medina SUD, </w:t>
      </w:r>
      <w:r w:rsidR="005E61A8">
        <w:rPr>
          <w:bCs/>
        </w:rPr>
        <w:t xml:space="preserve">water </w:t>
      </w:r>
      <w:r w:rsidR="00DE4682">
        <w:rPr>
          <w:bCs/>
        </w:rPr>
        <w:t>C</w:t>
      </w:r>
      <w:r w:rsidR="00491C6C" w:rsidRPr="004E7429">
        <w:rPr>
          <w:bCs/>
        </w:rPr>
        <w:t xml:space="preserve">ertificate of </w:t>
      </w:r>
      <w:r w:rsidR="00DE4682">
        <w:rPr>
          <w:bCs/>
        </w:rPr>
        <w:t>C</w:t>
      </w:r>
      <w:r w:rsidR="00491C6C" w:rsidRPr="004E7429">
        <w:rPr>
          <w:bCs/>
        </w:rPr>
        <w:t xml:space="preserve">onvenience and </w:t>
      </w:r>
      <w:r w:rsidR="00DE4682">
        <w:rPr>
          <w:bCs/>
        </w:rPr>
        <w:t>N</w:t>
      </w:r>
      <w:r w:rsidR="00491C6C" w:rsidRPr="004E7429">
        <w:rPr>
          <w:bCs/>
        </w:rPr>
        <w:t xml:space="preserve">ecessity (CCN) No. 10217, </w:t>
      </w:r>
      <w:r w:rsidRPr="004E7429">
        <w:rPr>
          <w:bCs/>
        </w:rPr>
        <w:t xml:space="preserve">seeks approval to acquire facilities and to transfer all the water service area from </w:t>
      </w:r>
      <w:r w:rsidRPr="004E7429">
        <w:t xml:space="preserve">Creekwood Ranches WSC </w:t>
      </w:r>
      <w:r w:rsidRPr="004E7429">
        <w:rPr>
          <w:bCs/>
        </w:rPr>
        <w:t>under water</w:t>
      </w:r>
      <w:r w:rsidRPr="004E7429">
        <w:t xml:space="preserve"> CCN No. 11897. The requested </w:t>
      </w:r>
      <w:r w:rsidR="00CA76F9" w:rsidRPr="004E7429">
        <w:t xml:space="preserve">water service </w:t>
      </w:r>
      <w:r w:rsidRPr="004E7429">
        <w:t>area includes 161 customer connections and approximately 355 acres</w:t>
      </w:r>
      <w:r w:rsidR="004E7429" w:rsidRPr="004E7429">
        <w:t>.</w:t>
      </w:r>
      <w:r>
        <w:t xml:space="preserve"> The Applicants filed supplemental information on September 3, 2021.</w:t>
      </w:r>
    </w:p>
    <w:p w14:paraId="7C84372F" w14:textId="39C5FD02" w:rsidR="002C5F7B" w:rsidRPr="00182523" w:rsidRDefault="002C5F7B" w:rsidP="00A34BAA">
      <w:pPr>
        <w:spacing w:line="360" w:lineRule="auto"/>
        <w:ind w:firstLine="720"/>
        <w:jc w:val="both"/>
      </w:pPr>
      <w:r>
        <w:t xml:space="preserve">On January 25, 2022, the </w:t>
      </w:r>
      <w:r w:rsidR="00EA6F4D">
        <w:t>A</w:t>
      </w:r>
      <w:r>
        <w:t xml:space="preserve">dministrative </w:t>
      </w:r>
      <w:r w:rsidR="00EA6F4D">
        <w:t>L</w:t>
      </w:r>
      <w:r>
        <w:t xml:space="preserve">aw </w:t>
      </w:r>
      <w:r w:rsidR="00EA6F4D">
        <w:t>J</w:t>
      </w:r>
      <w:r>
        <w:t xml:space="preserve">udge (ALJ) filed Order No. 5, requiring Staff (Staff) of the Public Utility Commission of Texas (Commission) to file a joint motion to admit evidence and proposed order approving the sale allowing the transaction to proceed by February 1, 2022. Therefore, this pleading is timely filed.  </w:t>
      </w:r>
    </w:p>
    <w:bookmarkEnd w:id="2"/>
    <w:bookmarkEnd w:id="3"/>
    <w:p w14:paraId="6A2F0A01" w14:textId="256157A4" w:rsidR="0081724F" w:rsidRPr="00692359" w:rsidRDefault="006470D8" w:rsidP="007D420F">
      <w:pPr>
        <w:pStyle w:val="Heading1"/>
        <w:spacing w:before="240"/>
      </w:pPr>
      <w:r w:rsidRPr="00692359">
        <w:t>II.</w:t>
      </w:r>
      <w:r w:rsidR="0020033F" w:rsidRPr="00692359">
        <w:tab/>
      </w:r>
      <w:r w:rsidR="000E188C" w:rsidRPr="00692359">
        <w:t xml:space="preserve">JOINT </w:t>
      </w:r>
      <w:r w:rsidR="00D0142D" w:rsidRPr="00692359">
        <w:t xml:space="preserve">motion </w:t>
      </w:r>
      <w:r w:rsidR="000E188C" w:rsidRPr="00692359">
        <w:t>TO ADMIT EVIDENCE</w:t>
      </w:r>
    </w:p>
    <w:p w14:paraId="4D5B9F57" w14:textId="4B0EB24A" w:rsidR="00A40B70" w:rsidRPr="00692359" w:rsidRDefault="007B674B" w:rsidP="002C0E53">
      <w:pPr>
        <w:pStyle w:val="LGBodyTextSS"/>
        <w:spacing w:after="120" w:line="360" w:lineRule="auto"/>
        <w:ind w:firstLine="0"/>
      </w:pPr>
      <w:r w:rsidRPr="00692359">
        <w:tab/>
      </w:r>
      <w:r w:rsidR="000E188C" w:rsidRPr="001E2596">
        <w:t>The Parties move to admit the following items into the record as evidence of this proceeding:</w:t>
      </w:r>
    </w:p>
    <w:p w14:paraId="77D5403F" w14:textId="7255FBF8" w:rsidR="000E188C" w:rsidRPr="00692359" w:rsidRDefault="000E188C" w:rsidP="00B02900">
      <w:pPr>
        <w:pStyle w:val="LGBodyTextSS"/>
        <w:numPr>
          <w:ilvl w:val="0"/>
          <w:numId w:val="9"/>
        </w:numPr>
        <w:spacing w:before="120" w:after="120" w:line="360" w:lineRule="auto"/>
      </w:pPr>
      <w:r w:rsidRPr="00692359">
        <w:t>The Application</w:t>
      </w:r>
      <w:r w:rsidR="00115D9A">
        <w:t xml:space="preserve"> </w:t>
      </w:r>
      <w:r w:rsidR="00FF261C">
        <w:t xml:space="preserve">of </w:t>
      </w:r>
      <w:r w:rsidR="00635114">
        <w:t xml:space="preserve">Creekwood Ranches Water </w:t>
      </w:r>
      <w:r w:rsidR="00FF261C">
        <w:t xml:space="preserve">Supply Corporation and </w:t>
      </w:r>
      <w:r w:rsidR="00635114">
        <w:t xml:space="preserve">East Medina Special Utility District </w:t>
      </w:r>
      <w:r w:rsidR="00FF261C">
        <w:t xml:space="preserve">for Sale, </w:t>
      </w:r>
      <w:r w:rsidR="00D657C2">
        <w:t xml:space="preserve">Transfer, or Merger of Facilities and Certificate Rights in </w:t>
      </w:r>
      <w:r w:rsidR="00CE3D2F">
        <w:t xml:space="preserve">Medina </w:t>
      </w:r>
      <w:r w:rsidR="00D657C2">
        <w:t>County and its attachments</w:t>
      </w:r>
      <w:r w:rsidRPr="00692359">
        <w:t xml:space="preserve">, filed on </w:t>
      </w:r>
      <w:r w:rsidR="00635114">
        <w:t xml:space="preserve">August 24, </w:t>
      </w:r>
      <w:r w:rsidR="00CA1DBC" w:rsidRPr="00692359">
        <w:t>2021</w:t>
      </w:r>
      <w:r w:rsidRPr="00692359">
        <w:t xml:space="preserve"> (Interchange Item No. 1</w:t>
      </w:r>
      <w:proofErr w:type="gramStart"/>
      <w:r w:rsidRPr="00692359">
        <w:t>);</w:t>
      </w:r>
      <w:proofErr w:type="gramEnd"/>
    </w:p>
    <w:p w14:paraId="69F96B7A" w14:textId="28B4EA45" w:rsidR="00212CA1" w:rsidRDefault="004326F6" w:rsidP="003A0F0E">
      <w:pPr>
        <w:pStyle w:val="LGBodyTextSS"/>
        <w:numPr>
          <w:ilvl w:val="0"/>
          <w:numId w:val="9"/>
        </w:numPr>
        <w:spacing w:before="120" w:after="120" w:line="360" w:lineRule="auto"/>
      </w:pPr>
      <w:r>
        <w:t xml:space="preserve">The </w:t>
      </w:r>
      <w:r w:rsidR="00D657C2">
        <w:t xml:space="preserve">Applicants’ Supplemental </w:t>
      </w:r>
      <w:r w:rsidR="00B65D4D">
        <w:t xml:space="preserve">Information, </w:t>
      </w:r>
      <w:r w:rsidR="000B06A0" w:rsidRPr="00692359">
        <w:t xml:space="preserve">filed on </w:t>
      </w:r>
      <w:r w:rsidR="006F6BA3">
        <w:t xml:space="preserve">September 3, </w:t>
      </w:r>
      <w:r w:rsidR="00CA1DBC" w:rsidRPr="00692359">
        <w:t>2021 (Interchange Item No. 3</w:t>
      </w:r>
      <w:proofErr w:type="gramStart"/>
      <w:r w:rsidR="00212CA1" w:rsidRPr="00692359">
        <w:t>);</w:t>
      </w:r>
      <w:proofErr w:type="gramEnd"/>
    </w:p>
    <w:p w14:paraId="7E5F4386" w14:textId="1A7BDBB4" w:rsidR="004B6287" w:rsidRDefault="006F6BA3" w:rsidP="004B6287">
      <w:pPr>
        <w:pStyle w:val="ListParagraph"/>
        <w:numPr>
          <w:ilvl w:val="0"/>
          <w:numId w:val="9"/>
        </w:numPr>
        <w:spacing w:line="360" w:lineRule="auto"/>
        <w:jc w:val="both"/>
      </w:pPr>
      <w:r>
        <w:lastRenderedPageBreak/>
        <w:t xml:space="preserve">The Applicants’ Supplemental </w:t>
      </w:r>
      <w:r w:rsidR="00B65D4D">
        <w:t xml:space="preserve">Information, </w:t>
      </w:r>
      <w:r w:rsidR="004B6287" w:rsidRPr="00A35EE6">
        <w:t xml:space="preserve">filed on </w:t>
      </w:r>
      <w:r>
        <w:t xml:space="preserve">September 3, </w:t>
      </w:r>
      <w:r w:rsidR="004B6287">
        <w:t>2021, (Interchange No. </w:t>
      </w:r>
      <w:r>
        <w:t>4</w:t>
      </w:r>
      <w:r w:rsidR="004B6287">
        <w:t>)</w:t>
      </w:r>
    </w:p>
    <w:p w14:paraId="45E692B8" w14:textId="0355D4F0" w:rsidR="006F6BA3" w:rsidRDefault="006F6BA3" w:rsidP="006F6BA3">
      <w:pPr>
        <w:pStyle w:val="ListParagraph"/>
        <w:numPr>
          <w:ilvl w:val="0"/>
          <w:numId w:val="9"/>
        </w:numPr>
        <w:spacing w:line="360" w:lineRule="auto"/>
        <w:jc w:val="both"/>
      </w:pPr>
      <w:r>
        <w:t xml:space="preserve">The Applicants’ Supplemental </w:t>
      </w:r>
      <w:r w:rsidR="00B65D4D">
        <w:t xml:space="preserve">Information, </w:t>
      </w:r>
      <w:r w:rsidRPr="00A35EE6">
        <w:t xml:space="preserve">filed on </w:t>
      </w:r>
      <w:r>
        <w:t>September 21, 2021, (Interchange No. 5)</w:t>
      </w:r>
    </w:p>
    <w:p w14:paraId="2E1777C9" w14:textId="6A847EB1" w:rsidR="00581688" w:rsidRPr="00692359" w:rsidRDefault="00D8609E" w:rsidP="00B02900">
      <w:pPr>
        <w:pStyle w:val="LGBodyTextSS"/>
        <w:numPr>
          <w:ilvl w:val="0"/>
          <w:numId w:val="9"/>
        </w:numPr>
        <w:spacing w:before="120" w:after="120" w:line="360" w:lineRule="auto"/>
      </w:pPr>
      <w:r>
        <w:t xml:space="preserve">Commission </w:t>
      </w:r>
      <w:r w:rsidR="00212CA1" w:rsidRPr="00692359">
        <w:t xml:space="preserve">Staff’s </w:t>
      </w:r>
      <w:r w:rsidR="00CA1DBC" w:rsidRPr="00692359">
        <w:t>Recommendation on Administrative Completeness and Notice,</w:t>
      </w:r>
      <w:r w:rsidR="00212CA1" w:rsidRPr="00692359">
        <w:t xml:space="preserve"> </w:t>
      </w:r>
      <w:r w:rsidR="000246FF">
        <w:t xml:space="preserve">and </w:t>
      </w:r>
      <w:r w:rsidR="00212CA1" w:rsidRPr="00692359">
        <w:t xml:space="preserve">Proposed </w:t>
      </w:r>
      <w:r w:rsidR="00581688" w:rsidRPr="00692359">
        <w:t>Procedural Schedule</w:t>
      </w:r>
      <w:r w:rsidR="00CA1DBC" w:rsidRPr="00692359">
        <w:t>,</w:t>
      </w:r>
      <w:r w:rsidR="00212CA1" w:rsidRPr="00692359">
        <w:t xml:space="preserve"> filed on </w:t>
      </w:r>
      <w:r>
        <w:t xml:space="preserve">September </w:t>
      </w:r>
      <w:r w:rsidR="006F6BA3">
        <w:t>2</w:t>
      </w:r>
      <w:r>
        <w:t>3</w:t>
      </w:r>
      <w:r w:rsidR="00CA1DBC" w:rsidRPr="00692359">
        <w:t xml:space="preserve">, 2021 (Interchange Item No. </w:t>
      </w:r>
      <w:r>
        <w:t>6</w:t>
      </w:r>
      <w:proofErr w:type="gramStart"/>
      <w:r w:rsidR="00581688" w:rsidRPr="00692359">
        <w:t>);</w:t>
      </w:r>
      <w:proofErr w:type="gramEnd"/>
    </w:p>
    <w:p w14:paraId="49B26FAF" w14:textId="11A094A3" w:rsidR="00581688" w:rsidRPr="00692359" w:rsidRDefault="004326F6" w:rsidP="00B02900">
      <w:pPr>
        <w:pStyle w:val="LGBodyTextSS"/>
        <w:numPr>
          <w:ilvl w:val="0"/>
          <w:numId w:val="9"/>
        </w:numPr>
        <w:spacing w:before="120" w:after="120" w:line="360" w:lineRule="auto"/>
      </w:pPr>
      <w:r>
        <w:t xml:space="preserve">The </w:t>
      </w:r>
      <w:r w:rsidR="00581688" w:rsidRPr="00692359">
        <w:t>Applicants</w:t>
      </w:r>
      <w:r>
        <w:t>’</w:t>
      </w:r>
      <w:r w:rsidR="00581688" w:rsidRPr="00692359">
        <w:t xml:space="preserve"> Proof of Notice and Maps Sent to Affected Partie</w:t>
      </w:r>
      <w:r w:rsidR="00445AF0" w:rsidRPr="00692359">
        <w:t xml:space="preserve">s, Current </w:t>
      </w:r>
      <w:r w:rsidR="00581688" w:rsidRPr="00692359">
        <w:t>Customers</w:t>
      </w:r>
      <w:r w:rsidR="00445AF0" w:rsidRPr="00692359">
        <w:t>, and Neighboring Utilities</w:t>
      </w:r>
      <w:r w:rsidR="00581688" w:rsidRPr="00692359">
        <w:t xml:space="preserve">, filed on </w:t>
      </w:r>
      <w:r w:rsidR="006F6BA3">
        <w:t xml:space="preserve">October 11, </w:t>
      </w:r>
      <w:r w:rsidR="00CA1DBC" w:rsidRPr="00692359">
        <w:t xml:space="preserve">2021 (Interchange Item No. </w:t>
      </w:r>
      <w:r w:rsidR="00BB178A">
        <w:t>8</w:t>
      </w:r>
      <w:proofErr w:type="gramStart"/>
      <w:r w:rsidR="00581688" w:rsidRPr="00692359">
        <w:t>);</w:t>
      </w:r>
      <w:proofErr w:type="gramEnd"/>
    </w:p>
    <w:p w14:paraId="790905E0" w14:textId="48EBBE71" w:rsidR="00581688" w:rsidRPr="00692359" w:rsidRDefault="00BB178A" w:rsidP="00B02900">
      <w:pPr>
        <w:pStyle w:val="LGBodyTextSS"/>
        <w:numPr>
          <w:ilvl w:val="0"/>
          <w:numId w:val="9"/>
        </w:numPr>
        <w:spacing w:before="120" w:after="120" w:line="360" w:lineRule="auto"/>
      </w:pPr>
      <w:r>
        <w:t xml:space="preserve">Commission </w:t>
      </w:r>
      <w:r w:rsidR="00581688" w:rsidRPr="00692359">
        <w:t xml:space="preserve">Staff’s Recommendation on Sufficiency of Notice, filed on </w:t>
      </w:r>
      <w:r w:rsidR="006F6BA3">
        <w:t>November</w:t>
      </w:r>
      <w:r w:rsidR="003E66F3">
        <w:t> </w:t>
      </w:r>
      <w:r w:rsidR="006F6BA3">
        <w:t>4,</w:t>
      </w:r>
      <w:r w:rsidR="003E66F3">
        <w:t> </w:t>
      </w:r>
      <w:r w:rsidR="00445AF0" w:rsidRPr="00692359">
        <w:t xml:space="preserve">2021 (Interchange Item No. </w:t>
      </w:r>
      <w:r>
        <w:t>9</w:t>
      </w:r>
      <w:r w:rsidR="00581688" w:rsidRPr="00692359">
        <w:t>);</w:t>
      </w:r>
      <w:r w:rsidR="00851C39" w:rsidRPr="00692359">
        <w:t xml:space="preserve"> and</w:t>
      </w:r>
    </w:p>
    <w:p w14:paraId="65622615" w14:textId="586BCCF9" w:rsidR="00581688" w:rsidRPr="00692359" w:rsidRDefault="00BB178A" w:rsidP="00B02900">
      <w:pPr>
        <w:pStyle w:val="LGBodyTextSS"/>
        <w:numPr>
          <w:ilvl w:val="0"/>
          <w:numId w:val="9"/>
        </w:numPr>
        <w:spacing w:before="120" w:after="120" w:line="360" w:lineRule="auto"/>
      </w:pPr>
      <w:r>
        <w:t xml:space="preserve">Commission </w:t>
      </w:r>
      <w:r w:rsidR="00581688" w:rsidRPr="00692359">
        <w:t xml:space="preserve">Staff’s Recommendation on </w:t>
      </w:r>
      <w:r w:rsidR="00445AF0" w:rsidRPr="00692359">
        <w:t>Approval of Sale</w:t>
      </w:r>
      <w:r w:rsidR="00D860E0" w:rsidRPr="00692359">
        <w:t xml:space="preserve">, filed on </w:t>
      </w:r>
      <w:r w:rsidR="006F6BA3">
        <w:t xml:space="preserve">December 1, </w:t>
      </w:r>
      <w:r w:rsidR="00445AF0" w:rsidRPr="00692359">
        <w:t>2021 (Interchange Item No. 1</w:t>
      </w:r>
      <w:r w:rsidR="006F6BA3">
        <w:t>1</w:t>
      </w:r>
      <w:r w:rsidR="00D860E0" w:rsidRPr="00692359">
        <w:t xml:space="preserve">). </w:t>
      </w:r>
    </w:p>
    <w:p w14:paraId="4029FBBC" w14:textId="69F597CF" w:rsidR="0063366C" w:rsidRPr="00692359" w:rsidRDefault="00A40B70" w:rsidP="00851C39">
      <w:pPr>
        <w:pStyle w:val="Heading1"/>
      </w:pPr>
      <w:r w:rsidRPr="00692359">
        <w:t>III.</w:t>
      </w:r>
      <w:r w:rsidRPr="00692359">
        <w:tab/>
      </w:r>
      <w:r w:rsidR="00797A8D" w:rsidRPr="00692359">
        <w:t>JOINT PROPOSED ORDER</w:t>
      </w:r>
    </w:p>
    <w:p w14:paraId="3D194347" w14:textId="6E1D5D5C" w:rsidR="00797A8D" w:rsidRPr="00692359" w:rsidRDefault="00797A8D" w:rsidP="0078736F">
      <w:pPr>
        <w:spacing w:line="360" w:lineRule="auto"/>
        <w:ind w:firstLine="720"/>
        <w:jc w:val="both"/>
      </w:pPr>
      <w:r w:rsidRPr="00692359">
        <w:t xml:space="preserve">The Parties </w:t>
      </w:r>
      <w:r w:rsidR="0063366C" w:rsidRPr="00692359">
        <w:t>move for</w:t>
      </w:r>
      <w:r w:rsidRPr="00692359">
        <w:t xml:space="preserve"> adoption of the attached Proposed Order</w:t>
      </w:r>
      <w:r w:rsidR="0063366C" w:rsidRPr="00692359">
        <w:t xml:space="preserve"> Approving the Sale and Allowing the Transaction to Proceed</w:t>
      </w:r>
      <w:r w:rsidRPr="00692359">
        <w:t xml:space="preserve">, which will </w:t>
      </w:r>
      <w:r w:rsidR="00851C39" w:rsidRPr="00692359">
        <w:t xml:space="preserve">allow the sale and </w:t>
      </w:r>
      <w:r w:rsidRPr="00692359">
        <w:t xml:space="preserve">transfer </w:t>
      </w:r>
      <w:r w:rsidR="00445AF0" w:rsidRPr="00692359">
        <w:t xml:space="preserve">of </w:t>
      </w:r>
      <w:r w:rsidRPr="00692359">
        <w:t xml:space="preserve">the certificated service area from </w:t>
      </w:r>
      <w:r w:rsidR="00D21C81">
        <w:t xml:space="preserve">Creekwood Ranches WSC CCN No. </w:t>
      </w:r>
      <w:r w:rsidR="006F6BA3">
        <w:t>11897</w:t>
      </w:r>
      <w:r w:rsidRPr="00692359">
        <w:t xml:space="preserve"> to </w:t>
      </w:r>
      <w:r w:rsidR="002535FF">
        <w:t xml:space="preserve">East Medina SUD </w:t>
      </w:r>
      <w:r w:rsidRPr="00692359">
        <w:t>CCN No.</w:t>
      </w:r>
      <w:r w:rsidR="003E66F3">
        <w:t> </w:t>
      </w:r>
      <w:r w:rsidRPr="00692359">
        <w:t>10</w:t>
      </w:r>
      <w:r w:rsidR="002535FF">
        <w:t>217</w:t>
      </w:r>
      <w:r w:rsidR="00851C39" w:rsidRPr="00692359">
        <w:t xml:space="preserve"> to proceed and be consummated</w:t>
      </w:r>
      <w:r w:rsidRPr="00692359">
        <w:t xml:space="preserve">. </w:t>
      </w:r>
    </w:p>
    <w:p w14:paraId="293BA250" w14:textId="282D5BBA" w:rsidR="000523EC" w:rsidRPr="00692359" w:rsidRDefault="000523EC" w:rsidP="000523EC">
      <w:pPr>
        <w:pStyle w:val="Heading1"/>
      </w:pPr>
      <w:r w:rsidRPr="00692359">
        <w:t>IV.</w:t>
      </w:r>
      <w:r w:rsidRPr="00692359">
        <w:tab/>
        <w:t xml:space="preserve">CONCLUSION </w:t>
      </w:r>
    </w:p>
    <w:p w14:paraId="79837BF3" w14:textId="77777777" w:rsidR="00434C67" w:rsidRDefault="000523EC" w:rsidP="0078736F">
      <w:pPr>
        <w:spacing w:line="360" w:lineRule="auto"/>
      </w:pPr>
      <w:r w:rsidRPr="00692359">
        <w:tab/>
        <w:t>The Parties respectfully request that the items listed above be admitted into the record of the proceeding as evidence and the Commission adopt the attached Proposed Order</w:t>
      </w:r>
      <w:r w:rsidRPr="00D72B09">
        <w:t>.</w:t>
      </w:r>
    </w:p>
    <w:p w14:paraId="0F526706" w14:textId="339941DE" w:rsidR="00324954" w:rsidRDefault="00324954">
      <w:r>
        <w:br w:type="page"/>
      </w:r>
    </w:p>
    <w:p w14:paraId="04A316DF" w14:textId="79B9C8C9" w:rsidR="00A56895" w:rsidRPr="00CF0392" w:rsidRDefault="00F956CB" w:rsidP="0078736F">
      <w:pPr>
        <w:spacing w:line="480" w:lineRule="auto"/>
        <w:rPr>
          <w:snapToGrid w:val="0"/>
        </w:rPr>
      </w:pPr>
      <w:r>
        <w:lastRenderedPageBreak/>
        <w:t xml:space="preserve">Date: </w:t>
      </w:r>
      <w:r>
        <w:fldChar w:fldCharType="begin"/>
      </w:r>
      <w:r>
        <w:instrText xml:space="preserve"> DATE \@ "MMMM d, yyyy" </w:instrText>
      </w:r>
      <w:r>
        <w:fldChar w:fldCharType="separate"/>
      </w:r>
      <w:r w:rsidR="003E66F3">
        <w:rPr>
          <w:noProof/>
        </w:rPr>
        <w:t>January 31, 2022</w:t>
      </w:r>
      <w:r>
        <w:fldChar w:fldCharType="end"/>
      </w:r>
      <w:r w:rsidR="00CF0392">
        <w:rPr>
          <w:snapToGrid w:val="0"/>
        </w:rPr>
        <w:br/>
      </w:r>
    </w:p>
    <w:p w14:paraId="55987C62" w14:textId="77777777" w:rsidR="00F956CB" w:rsidRDefault="00F956CB" w:rsidP="00F956CB">
      <w:pPr>
        <w:keepNext/>
        <w:keepLines/>
        <w:ind w:left="4320"/>
        <w:rPr>
          <w:b/>
        </w:rPr>
      </w:pPr>
      <w:r>
        <w:rPr>
          <w:b/>
        </w:rPr>
        <w:t>PUBLIC UTILITY COMMISSION OF TEXAS</w:t>
      </w:r>
    </w:p>
    <w:p w14:paraId="55E8AD57" w14:textId="77777777" w:rsidR="00F956CB" w:rsidRDefault="00F956CB" w:rsidP="00F956CB">
      <w:pPr>
        <w:keepNext/>
        <w:keepLines/>
        <w:ind w:left="4320"/>
        <w:rPr>
          <w:b/>
        </w:rPr>
      </w:pPr>
      <w:r>
        <w:rPr>
          <w:b/>
        </w:rPr>
        <w:t>LEGAL DIVISION</w:t>
      </w:r>
    </w:p>
    <w:p w14:paraId="2EA8A9C6" w14:textId="77777777" w:rsidR="00F956CB" w:rsidRDefault="00F956CB" w:rsidP="001A2035">
      <w:pPr>
        <w:keepNext/>
        <w:keepLines/>
        <w:ind w:left="4320"/>
      </w:pPr>
    </w:p>
    <w:p w14:paraId="5BF0F072" w14:textId="186325AA" w:rsidR="001A2035" w:rsidRDefault="001A2035" w:rsidP="001A2035">
      <w:pPr>
        <w:keepNext/>
        <w:keepLines/>
        <w:ind w:left="4320"/>
      </w:pPr>
      <w:r>
        <w:t>Rachelle Nicolette Robles</w:t>
      </w:r>
    </w:p>
    <w:p w14:paraId="45452B8B" w14:textId="77777777" w:rsidR="001A2035" w:rsidRDefault="001A2035" w:rsidP="001A2035">
      <w:pPr>
        <w:keepNext/>
        <w:keepLines/>
        <w:ind w:left="4320"/>
      </w:pPr>
      <w:r>
        <w:t>Division Director</w:t>
      </w:r>
    </w:p>
    <w:p w14:paraId="09A43D14" w14:textId="77777777" w:rsidR="001A2035" w:rsidRDefault="001A2035" w:rsidP="001A2035">
      <w:pPr>
        <w:keepNext/>
        <w:keepLines/>
        <w:ind w:left="4320"/>
      </w:pPr>
    </w:p>
    <w:p w14:paraId="7CC7E9F9" w14:textId="2C50B287" w:rsidR="001A2035" w:rsidRDefault="002C5F7B" w:rsidP="001A2035">
      <w:pPr>
        <w:keepNext/>
        <w:keepLines/>
        <w:ind w:left="4320"/>
      </w:pPr>
      <w:r>
        <w:t>Sneha Patel</w:t>
      </w:r>
    </w:p>
    <w:p w14:paraId="1C680120" w14:textId="03F98008" w:rsidR="001A2035" w:rsidRDefault="001A2035" w:rsidP="001A2035">
      <w:pPr>
        <w:keepNext/>
        <w:keepLines/>
        <w:ind w:left="4320"/>
      </w:pPr>
      <w:r>
        <w:t>Managing Attorney</w:t>
      </w:r>
    </w:p>
    <w:p w14:paraId="5CFFF247" w14:textId="3AF61F9C" w:rsidR="001A2035" w:rsidRDefault="001A2035" w:rsidP="001A2035">
      <w:pPr>
        <w:keepNext/>
        <w:keepLines/>
        <w:ind w:left="4320"/>
      </w:pPr>
    </w:p>
    <w:p w14:paraId="79125BBE" w14:textId="77777777" w:rsidR="00E12DD6" w:rsidRPr="008D6D69" w:rsidRDefault="00E12DD6" w:rsidP="00E12DD6">
      <w:pPr>
        <w:overflowPunct w:val="0"/>
        <w:autoSpaceDE w:val="0"/>
        <w:autoSpaceDN w:val="0"/>
        <w:adjustRightInd w:val="0"/>
        <w:ind w:left="4320"/>
        <w:textAlignment w:val="baseline"/>
      </w:pPr>
      <w:r>
        <w:rPr>
          <w:u w:val="single"/>
        </w:rPr>
        <w:t>/s/ Forrest Smith</w:t>
      </w:r>
    </w:p>
    <w:p w14:paraId="5056774B" w14:textId="77777777" w:rsidR="00E12DD6" w:rsidRPr="008D6D69" w:rsidRDefault="00E12DD6" w:rsidP="00E12DD6">
      <w:pPr>
        <w:ind w:left="4320"/>
      </w:pPr>
      <w:r w:rsidRPr="008D6D69">
        <w:t>Forrest Smith</w:t>
      </w:r>
    </w:p>
    <w:p w14:paraId="202B480C" w14:textId="77777777" w:rsidR="00E12DD6" w:rsidRPr="008D6D69" w:rsidRDefault="00E12DD6" w:rsidP="00E12DD6">
      <w:pPr>
        <w:ind w:left="4320"/>
      </w:pPr>
      <w:r w:rsidRPr="008D6D69">
        <w:t xml:space="preserve">State Bar No. </w:t>
      </w:r>
      <w:r w:rsidRPr="008D6D69">
        <w:rPr>
          <w:color w:val="000000"/>
        </w:rPr>
        <w:t>24093643</w:t>
      </w:r>
    </w:p>
    <w:p w14:paraId="3777B8FF" w14:textId="77777777" w:rsidR="00E12DD6" w:rsidRPr="008D6D69" w:rsidRDefault="00E12DD6" w:rsidP="00E12DD6">
      <w:pPr>
        <w:ind w:left="4320"/>
      </w:pPr>
      <w:r w:rsidRPr="008D6D69">
        <w:t>1701 N. Congress Avenue</w:t>
      </w:r>
    </w:p>
    <w:p w14:paraId="0700D0CD" w14:textId="77777777" w:rsidR="00E12DD6" w:rsidRPr="008D6D69" w:rsidRDefault="00E12DD6" w:rsidP="00E12DD6">
      <w:pPr>
        <w:ind w:left="4320"/>
      </w:pPr>
      <w:r w:rsidRPr="008D6D69">
        <w:t>P.O. Box 13326</w:t>
      </w:r>
    </w:p>
    <w:p w14:paraId="45570ADC" w14:textId="77777777" w:rsidR="00E12DD6" w:rsidRPr="008D6D69" w:rsidRDefault="00E12DD6" w:rsidP="00E12DD6">
      <w:pPr>
        <w:ind w:left="4320"/>
      </w:pPr>
      <w:r w:rsidRPr="008D6D69">
        <w:t>Austin, Texas 78711-3326</w:t>
      </w:r>
    </w:p>
    <w:p w14:paraId="37487137" w14:textId="77777777" w:rsidR="00E12DD6" w:rsidRPr="008D6D69" w:rsidRDefault="00E12DD6" w:rsidP="00E12DD6">
      <w:pPr>
        <w:ind w:left="4320"/>
      </w:pPr>
      <w:r w:rsidRPr="008D6D69">
        <w:t>(512) 936-7388</w:t>
      </w:r>
    </w:p>
    <w:p w14:paraId="712C15E8" w14:textId="77777777" w:rsidR="00E12DD6" w:rsidRPr="008D6D69" w:rsidRDefault="00E12DD6" w:rsidP="00E12DD6">
      <w:pPr>
        <w:ind w:left="4320"/>
      </w:pPr>
      <w:r w:rsidRPr="008D6D69">
        <w:t>(512) 936-7268 (facsimile)</w:t>
      </w:r>
    </w:p>
    <w:p w14:paraId="435157B2" w14:textId="77777777" w:rsidR="00E12DD6" w:rsidRPr="008D6D69" w:rsidRDefault="00E12DD6" w:rsidP="00E12DD6">
      <w:pPr>
        <w:ind w:left="4320"/>
      </w:pPr>
      <w:r w:rsidRPr="008D6D69">
        <w:t>Forrest.Smith@puc.texas.gov</w:t>
      </w:r>
    </w:p>
    <w:p w14:paraId="26FC92ED" w14:textId="77777777" w:rsidR="001532E8" w:rsidRDefault="001532E8" w:rsidP="001A2035">
      <w:pPr>
        <w:keepLines/>
        <w:rPr>
          <w:b/>
        </w:rPr>
      </w:pPr>
    </w:p>
    <w:p w14:paraId="1CA18BB8" w14:textId="77777777" w:rsidR="004C656B" w:rsidRDefault="004C656B" w:rsidP="001A2035">
      <w:pPr>
        <w:keepNext/>
        <w:keepLines/>
        <w:ind w:left="4320"/>
        <w:rPr>
          <w:b/>
        </w:rPr>
      </w:pPr>
    </w:p>
    <w:p w14:paraId="0434CF67" w14:textId="77777777" w:rsidR="00CF0392" w:rsidRPr="00C6703E" w:rsidRDefault="00CF0392" w:rsidP="00CF0392">
      <w:pPr>
        <w:keepLines/>
        <w:rPr>
          <w:b/>
        </w:rPr>
      </w:pPr>
    </w:p>
    <w:p w14:paraId="50DDE518" w14:textId="77777777" w:rsidR="00C062DE" w:rsidRPr="0078736F" w:rsidRDefault="00C062DE" w:rsidP="00C062DE">
      <w:pPr>
        <w:pStyle w:val="LGCaption"/>
        <w:keepNext/>
        <w:rPr>
          <w:rFonts w:ascii="Times New Roman" w:hAnsi="Times New Roman"/>
          <w:b/>
        </w:rPr>
      </w:pPr>
      <w:r w:rsidRPr="0078736F">
        <w:rPr>
          <w:rFonts w:ascii="Times New Roman" w:hAnsi="Times New Roman"/>
          <w:b/>
        </w:rPr>
        <w:t>CERTIFICATE OF SERVICE</w:t>
      </w:r>
    </w:p>
    <w:p w14:paraId="6BAAB038" w14:textId="2BC9A496" w:rsidR="00C062DE" w:rsidRDefault="00C062DE" w:rsidP="00543416">
      <w:pPr>
        <w:keepNext/>
        <w:ind w:firstLine="720"/>
        <w:jc w:val="both"/>
        <w:rPr>
          <w:rFonts w:eastAsia="Times New Roman"/>
        </w:rPr>
      </w:pPr>
      <w:r w:rsidRPr="00FE5999">
        <w:rPr>
          <w:rFonts w:eastAsia="Times New Roman"/>
        </w:rPr>
        <w:t>I certify that, unless otherwise ordered by the presiding officer, notice of the filing of this document was provided to all parties of record</w:t>
      </w:r>
      <w:r>
        <w:rPr>
          <w:rFonts w:eastAsia="Times New Roman"/>
        </w:rPr>
        <w:t xml:space="preserve"> vi</w:t>
      </w:r>
      <w:r w:rsidR="00BA5BA5">
        <w:rPr>
          <w:rFonts w:eastAsia="Times New Roman"/>
        </w:rPr>
        <w:t xml:space="preserve">a electronic mail on </w:t>
      </w:r>
      <w:r w:rsidR="00434C67">
        <w:rPr>
          <w:rFonts w:eastAsia="Times New Roman"/>
        </w:rPr>
        <w:fldChar w:fldCharType="begin"/>
      </w:r>
      <w:r w:rsidR="00434C67">
        <w:rPr>
          <w:rFonts w:eastAsia="Times New Roman"/>
        </w:rPr>
        <w:instrText xml:space="preserve"> DATE \@ "MMMM d, yyyy" </w:instrText>
      </w:r>
      <w:r w:rsidR="00434C67">
        <w:rPr>
          <w:rFonts w:eastAsia="Times New Roman"/>
        </w:rPr>
        <w:fldChar w:fldCharType="separate"/>
      </w:r>
      <w:r w:rsidR="003E66F3">
        <w:rPr>
          <w:rFonts w:eastAsia="Times New Roman"/>
          <w:noProof/>
        </w:rPr>
        <w:t>January 31, 2022</w:t>
      </w:r>
      <w:r w:rsidR="00434C67">
        <w:rPr>
          <w:rFonts w:eastAsia="Times New Roman"/>
        </w:rPr>
        <w:fldChar w:fldCharType="end"/>
      </w:r>
      <w:r w:rsidRPr="00FE5999">
        <w:rPr>
          <w:rFonts w:eastAsia="Times New Roman"/>
        </w:rPr>
        <w:t>, in accordance with the Order Suspending Rules, issued in Project No. 50664.</w:t>
      </w:r>
    </w:p>
    <w:p w14:paraId="78BC72BF" w14:textId="048FA723" w:rsidR="00C062DE" w:rsidRDefault="00C062DE" w:rsidP="000479EF">
      <w:pPr>
        <w:rPr>
          <w:rFonts w:eastAsia="Times New Roman"/>
          <w:snapToGrid w:val="0"/>
        </w:rPr>
      </w:pPr>
    </w:p>
    <w:p w14:paraId="2870E710" w14:textId="52875943" w:rsidR="00324954" w:rsidRDefault="00CF0392" w:rsidP="00CF0392">
      <w:pPr>
        <w:ind w:left="4320"/>
        <w:rPr>
          <w:rFonts w:eastAsia="Times New Roman"/>
          <w:snapToGrid w:val="0"/>
          <w:spacing w:val="-3"/>
          <w:szCs w:val="20"/>
        </w:rPr>
      </w:pPr>
      <w:r>
        <w:rPr>
          <w:noProof/>
        </w:rPr>
        <mc:AlternateContent>
          <mc:Choice Requires="wps">
            <w:drawing>
              <wp:anchor distT="0" distB="0" distL="114300" distR="114300" simplePos="0" relativeHeight="251660288" behindDoc="0" locked="0" layoutInCell="1" allowOverlap="1" wp14:anchorId="277F8324" wp14:editId="555342AA">
                <wp:simplePos x="0" y="0"/>
                <wp:positionH relativeFrom="column">
                  <wp:posOffset>2719705</wp:posOffset>
                </wp:positionH>
                <wp:positionV relativeFrom="paragraph">
                  <wp:posOffset>182880</wp:posOffset>
                </wp:positionV>
                <wp:extent cx="21875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87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413901"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15pt,14.4pt" to="386.4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" strokecolor="black [3040]"/>
            </w:pict>
          </mc:Fallback>
        </mc:AlternateContent>
      </w:r>
      <w:r w:rsidR="00B23E3A" w:rsidRPr="00A06FD8">
        <w:rPr>
          <w:i/>
          <w:snapToGrid w:val="0"/>
        </w:rPr>
        <w:t>/s/</w:t>
      </w:r>
      <w:r w:rsidR="00B23E3A">
        <w:rPr>
          <w:snapToGrid w:val="0"/>
        </w:rPr>
        <w:t xml:space="preserve"> </w:t>
      </w:r>
      <w:r w:rsidR="00E12DD6">
        <w:rPr>
          <w:snapToGrid w:val="0"/>
        </w:rPr>
        <w:t>Forrest Smith</w:t>
      </w:r>
      <w:r>
        <w:rPr>
          <w:snapToGrid w:val="0"/>
        </w:rPr>
        <w:br/>
      </w:r>
      <w:r w:rsidR="00E12DD6">
        <w:rPr>
          <w:rFonts w:eastAsia="Times New Roman"/>
          <w:snapToGrid w:val="0"/>
          <w:spacing w:val="-3"/>
          <w:szCs w:val="20"/>
        </w:rPr>
        <w:t>Forrest Smith</w:t>
      </w:r>
    </w:p>
    <w:p w14:paraId="19FC4D0F" w14:textId="77777777" w:rsidR="00324954" w:rsidRDefault="00324954">
      <w:pPr>
        <w:rPr>
          <w:rFonts w:eastAsia="Times New Roman"/>
          <w:snapToGrid w:val="0"/>
          <w:spacing w:val="-3"/>
          <w:szCs w:val="20"/>
        </w:rPr>
      </w:pPr>
      <w:r>
        <w:rPr>
          <w:rFonts w:eastAsia="Times New Roman"/>
          <w:snapToGrid w:val="0"/>
          <w:spacing w:val="-3"/>
          <w:szCs w:val="20"/>
        </w:rPr>
        <w:br w:type="page"/>
      </w:r>
    </w:p>
    <w:p w14:paraId="10D11B4F" w14:textId="2E4FEC81" w:rsidR="00EE57CE" w:rsidRPr="004C656B" w:rsidRDefault="00EE57CE" w:rsidP="004C656B">
      <w:pPr>
        <w:jc w:val="center"/>
        <w:rPr>
          <w:rFonts w:eastAsia="Times New Roman"/>
          <w:b/>
          <w:sz w:val="16"/>
          <w:szCs w:val="16"/>
        </w:rPr>
      </w:pPr>
      <w:r w:rsidRPr="004C656B">
        <w:rPr>
          <w:b/>
        </w:rPr>
        <w:lastRenderedPageBreak/>
        <w:t>DOCKET NO. 5</w:t>
      </w:r>
      <w:r w:rsidR="004C656B">
        <w:rPr>
          <w:b/>
        </w:rPr>
        <w:t>2</w:t>
      </w:r>
      <w:r w:rsidR="00376A5B">
        <w:rPr>
          <w:b/>
        </w:rPr>
        <w:t>464</w:t>
      </w:r>
    </w:p>
    <w:p w14:paraId="41116F34" w14:textId="77777777" w:rsidR="00EE57CE" w:rsidRPr="001E0547" w:rsidRDefault="00EE57CE" w:rsidP="00EE57CE">
      <w:pPr>
        <w:jc w:val="center"/>
        <w:rPr>
          <w:b/>
        </w:rPr>
      </w:pPr>
    </w:p>
    <w:tbl>
      <w:tblPr>
        <w:tblStyle w:val="TableGrid2"/>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0"/>
        <w:gridCol w:w="4500"/>
      </w:tblGrid>
      <w:tr w:rsidR="004C656B" w:rsidRPr="001D1D96" w14:paraId="1F8E6AED" w14:textId="77777777" w:rsidTr="0078736F">
        <w:tc>
          <w:tcPr>
            <w:tcW w:w="4590" w:type="dxa"/>
          </w:tcPr>
          <w:p w14:paraId="2040565C" w14:textId="77777777" w:rsidR="00376A5B" w:rsidRDefault="00376A5B" w:rsidP="00376A5B">
            <w:pPr>
              <w:tabs>
                <w:tab w:val="center" w:pos="5040"/>
                <w:tab w:val="center" w:pos="7290"/>
              </w:tabs>
              <w:spacing w:line="276" w:lineRule="auto"/>
              <w:rPr>
                <w:rFonts w:ascii="Times New Roman Bold" w:hAnsi="Times New Roman Bold" w:hint="eastAsia"/>
                <w:b/>
                <w:caps/>
              </w:rPr>
            </w:pPr>
            <w:r w:rsidRPr="00182523">
              <w:rPr>
                <w:rFonts w:ascii="Times New Roman Bold" w:hAnsi="Times New Roman Bold"/>
                <w:b/>
                <w:caps/>
              </w:rPr>
              <w:t>Application of Creekwood Ranches Water Supply Corporation and East Medina Special Utility District</w:t>
            </w:r>
            <w:r w:rsidRPr="00182523">
              <w:rPr>
                <w:rFonts w:ascii="Times New Roman Bold" w:hAnsi="Times New Roman Bold"/>
                <w:b/>
                <w:bCs/>
                <w:caps/>
              </w:rPr>
              <w:t xml:space="preserve"> </w:t>
            </w:r>
            <w:r w:rsidRPr="00182523">
              <w:rPr>
                <w:rFonts w:ascii="Times New Roman Bold" w:hAnsi="Times New Roman Bold"/>
                <w:b/>
                <w:caps/>
              </w:rPr>
              <w:t xml:space="preserve">for Sale, Transfer, or Merger of Facilities and Certificate Rights in </w:t>
            </w:r>
            <w:r w:rsidRPr="00182523">
              <w:rPr>
                <w:rFonts w:ascii="Times New Roman Bold" w:hAnsi="Times New Roman Bold"/>
                <w:b/>
                <w:iCs/>
                <w:caps/>
              </w:rPr>
              <w:t>Medina</w:t>
            </w:r>
            <w:r w:rsidRPr="00182523">
              <w:rPr>
                <w:rFonts w:ascii="Times New Roman Bold" w:hAnsi="Times New Roman Bold"/>
                <w:b/>
                <w:caps/>
              </w:rPr>
              <w:t xml:space="preserve"> County</w:t>
            </w:r>
            <w:r>
              <w:rPr>
                <w:rFonts w:ascii="Times New Roman Bold" w:hAnsi="Times New Roman Bold"/>
                <w:b/>
                <w:caps/>
              </w:rPr>
              <w:t xml:space="preserve">             </w:t>
            </w:r>
          </w:p>
          <w:p w14:paraId="5AB03749" w14:textId="399BF3CC" w:rsidR="004C656B" w:rsidRPr="00376A5B" w:rsidRDefault="004C656B" w:rsidP="00376A5B">
            <w:pPr>
              <w:tabs>
                <w:tab w:val="center" w:pos="5040"/>
                <w:tab w:val="center" w:pos="7290"/>
              </w:tabs>
              <w:spacing w:line="276" w:lineRule="auto"/>
              <w:rPr>
                <w:b/>
              </w:rPr>
            </w:pPr>
          </w:p>
        </w:tc>
        <w:tc>
          <w:tcPr>
            <w:tcW w:w="450" w:type="dxa"/>
          </w:tcPr>
          <w:p w14:paraId="3545E2A8" w14:textId="77777777" w:rsidR="004C656B" w:rsidRPr="001D1D96" w:rsidRDefault="004C656B" w:rsidP="00FF41A1">
            <w:pPr>
              <w:tabs>
                <w:tab w:val="center" w:pos="5040"/>
                <w:tab w:val="center" w:pos="7290"/>
              </w:tabs>
              <w:jc w:val="both"/>
              <w:rPr>
                <w:b/>
              </w:rPr>
            </w:pPr>
            <w:r w:rsidRPr="001D1D96">
              <w:rPr>
                <w:b/>
              </w:rPr>
              <w:t>§</w:t>
            </w:r>
          </w:p>
          <w:p w14:paraId="55151987" w14:textId="77777777" w:rsidR="004C656B" w:rsidRPr="001D1D96" w:rsidRDefault="004C656B" w:rsidP="00FF41A1">
            <w:pPr>
              <w:tabs>
                <w:tab w:val="center" w:pos="5040"/>
                <w:tab w:val="center" w:pos="7290"/>
              </w:tabs>
              <w:jc w:val="both"/>
              <w:rPr>
                <w:b/>
              </w:rPr>
            </w:pPr>
            <w:r w:rsidRPr="001D1D96">
              <w:rPr>
                <w:b/>
              </w:rPr>
              <w:t>§</w:t>
            </w:r>
          </w:p>
          <w:p w14:paraId="2581295C" w14:textId="77777777" w:rsidR="004C656B" w:rsidRPr="001D1D96" w:rsidRDefault="004C656B" w:rsidP="00FF41A1">
            <w:pPr>
              <w:tabs>
                <w:tab w:val="center" w:pos="5040"/>
                <w:tab w:val="center" w:pos="7290"/>
              </w:tabs>
              <w:jc w:val="both"/>
              <w:rPr>
                <w:b/>
              </w:rPr>
            </w:pPr>
            <w:r w:rsidRPr="001D1D96">
              <w:rPr>
                <w:b/>
              </w:rPr>
              <w:t>§</w:t>
            </w:r>
          </w:p>
          <w:p w14:paraId="671C75AD" w14:textId="77777777" w:rsidR="004C656B" w:rsidRPr="001D1D96" w:rsidRDefault="004C656B" w:rsidP="00FF41A1">
            <w:pPr>
              <w:tabs>
                <w:tab w:val="center" w:pos="5040"/>
                <w:tab w:val="center" w:pos="7290"/>
              </w:tabs>
              <w:jc w:val="both"/>
              <w:rPr>
                <w:b/>
              </w:rPr>
            </w:pPr>
            <w:r w:rsidRPr="001D1D96">
              <w:rPr>
                <w:b/>
              </w:rPr>
              <w:t>§</w:t>
            </w:r>
          </w:p>
          <w:p w14:paraId="49DB6416" w14:textId="77777777" w:rsidR="004C656B" w:rsidRPr="001D1D96" w:rsidRDefault="004C656B" w:rsidP="00FF41A1">
            <w:pPr>
              <w:tabs>
                <w:tab w:val="center" w:pos="5040"/>
                <w:tab w:val="center" w:pos="7290"/>
              </w:tabs>
              <w:jc w:val="both"/>
              <w:rPr>
                <w:b/>
              </w:rPr>
            </w:pPr>
            <w:r w:rsidRPr="001D1D96">
              <w:rPr>
                <w:b/>
              </w:rPr>
              <w:t>§</w:t>
            </w:r>
          </w:p>
          <w:p w14:paraId="009B6B99" w14:textId="77777777" w:rsidR="004C656B" w:rsidRPr="001D1D96" w:rsidRDefault="004C656B" w:rsidP="00FF41A1">
            <w:pPr>
              <w:tabs>
                <w:tab w:val="center" w:pos="5040"/>
                <w:tab w:val="center" w:pos="7290"/>
              </w:tabs>
              <w:jc w:val="both"/>
              <w:rPr>
                <w:b/>
              </w:rPr>
            </w:pPr>
            <w:r w:rsidRPr="001D1D96">
              <w:rPr>
                <w:b/>
              </w:rPr>
              <w:t>§</w:t>
            </w:r>
          </w:p>
          <w:p w14:paraId="1FE21976" w14:textId="77777777" w:rsidR="004C656B" w:rsidRDefault="004C656B" w:rsidP="002C0E53">
            <w:pPr>
              <w:tabs>
                <w:tab w:val="center" w:pos="5040"/>
                <w:tab w:val="center" w:pos="7290"/>
              </w:tabs>
              <w:jc w:val="both"/>
              <w:rPr>
                <w:b/>
              </w:rPr>
            </w:pPr>
            <w:r w:rsidRPr="001D1D96">
              <w:rPr>
                <w:b/>
              </w:rPr>
              <w:t>§</w:t>
            </w:r>
          </w:p>
          <w:p w14:paraId="60BF6CB2" w14:textId="3FF79218" w:rsidR="00376A5B" w:rsidRPr="001D1D96" w:rsidRDefault="00376A5B" w:rsidP="002C0E53">
            <w:pPr>
              <w:tabs>
                <w:tab w:val="center" w:pos="5040"/>
                <w:tab w:val="center" w:pos="7290"/>
              </w:tabs>
              <w:jc w:val="both"/>
              <w:rPr>
                <w:b/>
              </w:rPr>
            </w:pPr>
            <w:r w:rsidRPr="001D1D96">
              <w:rPr>
                <w:b/>
              </w:rPr>
              <w:t>§</w:t>
            </w:r>
          </w:p>
        </w:tc>
        <w:tc>
          <w:tcPr>
            <w:tcW w:w="4500" w:type="dxa"/>
          </w:tcPr>
          <w:p w14:paraId="294846F2" w14:textId="77777777" w:rsidR="004C656B" w:rsidRPr="001D1D96" w:rsidRDefault="004C656B" w:rsidP="00FF41A1">
            <w:pPr>
              <w:tabs>
                <w:tab w:val="center" w:pos="5040"/>
                <w:tab w:val="center" w:pos="7290"/>
              </w:tabs>
              <w:jc w:val="center"/>
              <w:rPr>
                <w:b/>
              </w:rPr>
            </w:pPr>
            <w:r w:rsidRPr="001D1D96">
              <w:rPr>
                <w:b/>
              </w:rPr>
              <w:t>PUBLIC UTILITY COMMISSION</w:t>
            </w:r>
          </w:p>
          <w:p w14:paraId="54D68A7A" w14:textId="77777777" w:rsidR="004C656B" w:rsidRPr="001D1D96" w:rsidRDefault="004C656B" w:rsidP="00FF41A1">
            <w:pPr>
              <w:tabs>
                <w:tab w:val="center" w:pos="5040"/>
                <w:tab w:val="center" w:pos="7290"/>
              </w:tabs>
              <w:jc w:val="center"/>
              <w:rPr>
                <w:b/>
              </w:rPr>
            </w:pPr>
          </w:p>
          <w:p w14:paraId="458B5EFC" w14:textId="77777777" w:rsidR="004C656B" w:rsidRPr="001D1D96" w:rsidRDefault="004C656B" w:rsidP="00FF41A1">
            <w:pPr>
              <w:tabs>
                <w:tab w:val="center" w:pos="5040"/>
                <w:tab w:val="center" w:pos="7290"/>
              </w:tabs>
              <w:jc w:val="center"/>
              <w:rPr>
                <w:b/>
              </w:rPr>
            </w:pPr>
          </w:p>
          <w:p w14:paraId="0EC7BC45" w14:textId="77777777" w:rsidR="004C656B" w:rsidRPr="001D1D96" w:rsidRDefault="004C656B" w:rsidP="00FF41A1">
            <w:pPr>
              <w:tabs>
                <w:tab w:val="center" w:pos="5040"/>
                <w:tab w:val="center" w:pos="7290"/>
              </w:tabs>
              <w:jc w:val="center"/>
              <w:rPr>
                <w:b/>
              </w:rPr>
            </w:pPr>
            <w:r w:rsidRPr="001D1D96">
              <w:rPr>
                <w:b/>
              </w:rPr>
              <w:t>OF TEXAS</w:t>
            </w:r>
          </w:p>
        </w:tc>
      </w:tr>
    </w:tbl>
    <w:p w14:paraId="6AF3B2DA" w14:textId="6024DF31" w:rsidR="00EE57CE" w:rsidRDefault="00EE57CE" w:rsidP="002C0E53">
      <w:pPr>
        <w:pStyle w:val="LGTitle"/>
        <w:spacing w:after="0"/>
      </w:pPr>
    </w:p>
    <w:p w14:paraId="4FAAEA84" w14:textId="7CFB3D61" w:rsidR="00EE57CE" w:rsidRPr="0078736F" w:rsidRDefault="00EE57CE" w:rsidP="007E7007">
      <w:pPr>
        <w:pStyle w:val="LGTitle"/>
        <w:spacing w:after="0"/>
      </w:pPr>
      <w:r w:rsidRPr="0078736F">
        <w:t>PROPOSED ORDER</w:t>
      </w:r>
      <w:r w:rsidR="0063366C" w:rsidRPr="0078736F">
        <w:t xml:space="preserve"> approving sale and allowing transaction to proceed</w:t>
      </w:r>
    </w:p>
    <w:p w14:paraId="7645F66A" w14:textId="77777777" w:rsidR="00EE57CE" w:rsidRDefault="00EE57CE" w:rsidP="003E66F3">
      <w:pPr>
        <w:pStyle w:val="BodyText"/>
        <w:spacing w:after="0"/>
      </w:pPr>
    </w:p>
    <w:p w14:paraId="750B2788" w14:textId="55A56428" w:rsidR="00EE57CE" w:rsidRPr="007B7F65" w:rsidRDefault="00EE57CE" w:rsidP="007E7007">
      <w:pPr>
        <w:pStyle w:val="BodyText"/>
        <w:spacing w:line="360" w:lineRule="auto"/>
        <w:jc w:val="both"/>
      </w:pPr>
      <w:r>
        <w:tab/>
      </w:r>
      <w:r w:rsidRPr="00D0349A">
        <w:t>This Order addresses</w:t>
      </w:r>
      <w:r w:rsidR="003A0F0E" w:rsidRPr="0078736F">
        <w:t xml:space="preserve"> the </w:t>
      </w:r>
      <w:r w:rsidR="000E4F26">
        <w:t xml:space="preserve">August 24, </w:t>
      </w:r>
      <w:proofErr w:type="gramStart"/>
      <w:r w:rsidR="000E4F26">
        <w:t>2021</w:t>
      </w:r>
      <w:proofErr w:type="gramEnd"/>
      <w:r w:rsidR="000E4F26">
        <w:t xml:space="preserve"> </w:t>
      </w:r>
      <w:r w:rsidR="003A0F0E" w:rsidRPr="0078736F">
        <w:t>application of</w:t>
      </w:r>
      <w:r w:rsidRPr="00D0349A">
        <w:t xml:space="preserve"> </w:t>
      </w:r>
      <w:r w:rsidR="005E61A8">
        <w:t xml:space="preserve">Creekwood Ranches Water Supply Corporation (Creekwood Ranches WSC) and </w:t>
      </w:r>
      <w:r w:rsidR="00562DFA">
        <w:t xml:space="preserve">East Medina Special Utility District </w:t>
      </w:r>
      <w:r w:rsidR="003A0F0E" w:rsidRPr="00D0349A">
        <w:t>(</w:t>
      </w:r>
      <w:r w:rsidR="00562DFA">
        <w:t>East Medina SUD)</w:t>
      </w:r>
      <w:r w:rsidR="00CE3D2F">
        <w:t xml:space="preserve"> </w:t>
      </w:r>
      <w:r w:rsidR="003A0F0E" w:rsidRPr="00D0349A">
        <w:t xml:space="preserve">(collectively, Applicants) for approval of the sale, transfer, or merger of facilities and certificate rights in </w:t>
      </w:r>
      <w:r w:rsidR="00562DFA">
        <w:t xml:space="preserve">Medina </w:t>
      </w:r>
      <w:r w:rsidR="003A0F0E" w:rsidRPr="00D0349A">
        <w:t>County</w:t>
      </w:r>
      <w:r w:rsidR="00EA6F4D">
        <w:t>, Texas</w:t>
      </w:r>
      <w:r w:rsidR="003A0F0E" w:rsidRPr="00D0349A">
        <w:t xml:space="preserve">. Specifically, </w:t>
      </w:r>
      <w:r w:rsidR="00562DFA">
        <w:t>East Medina SUD</w:t>
      </w:r>
      <w:r w:rsidR="005E61A8">
        <w:t xml:space="preserve">, water Certificate of Convenience and Necessity (CCN) No. 10217, </w:t>
      </w:r>
      <w:bookmarkStart w:id="4" w:name="_Hlk91590782"/>
      <w:r w:rsidR="003A0F0E" w:rsidRPr="00D0349A">
        <w:t xml:space="preserve">seeks approval to </w:t>
      </w:r>
      <w:r w:rsidR="005E61A8">
        <w:t>acquire facilities and to transfer all the water service area from Creekwood Ranches WSC under water CCN No. 11897</w:t>
      </w:r>
      <w:r w:rsidR="008D071B">
        <w:t xml:space="preserve">. </w:t>
      </w:r>
    </w:p>
    <w:bookmarkEnd w:id="4"/>
    <w:p w14:paraId="0F2FAEFD" w14:textId="080C1FF1" w:rsidR="00E526B4" w:rsidRPr="007B7F65" w:rsidRDefault="00E526B4" w:rsidP="00E526B4">
      <w:pPr>
        <w:pStyle w:val="BodyText"/>
        <w:spacing w:line="360" w:lineRule="auto"/>
        <w:jc w:val="center"/>
        <w:rPr>
          <w:b/>
        </w:rPr>
      </w:pPr>
      <w:r w:rsidRPr="007B7F65">
        <w:rPr>
          <w:b/>
        </w:rPr>
        <w:t>I. Findings of Fact</w:t>
      </w:r>
    </w:p>
    <w:p w14:paraId="54321AEC" w14:textId="50A605A3" w:rsidR="00E526B4" w:rsidRPr="007B7F65" w:rsidRDefault="00E526B4" w:rsidP="00E526B4">
      <w:pPr>
        <w:pStyle w:val="BodyText"/>
        <w:spacing w:line="360" w:lineRule="auto"/>
      </w:pPr>
      <w:r w:rsidRPr="007B7F65">
        <w:rPr>
          <w:b/>
        </w:rPr>
        <w:tab/>
      </w:r>
      <w:r w:rsidRPr="007B7F65">
        <w:t>The Commission makes the following findings of fact:</w:t>
      </w:r>
    </w:p>
    <w:p w14:paraId="22E89B99" w14:textId="0C331BE1" w:rsidR="00E526B4" w:rsidRPr="007B7F65" w:rsidRDefault="00E526B4" w:rsidP="00E526B4">
      <w:pPr>
        <w:pStyle w:val="BodyText"/>
        <w:spacing w:line="360" w:lineRule="auto"/>
        <w:rPr>
          <w:b/>
          <w:i/>
          <w:u w:val="single"/>
        </w:rPr>
      </w:pPr>
      <w:r w:rsidRPr="007B7F65">
        <w:rPr>
          <w:b/>
          <w:i/>
          <w:u w:val="single"/>
        </w:rPr>
        <w:t>Applicants</w:t>
      </w:r>
    </w:p>
    <w:p w14:paraId="1FC13C2A" w14:textId="774B6DCB" w:rsidR="00E526B4" w:rsidRPr="00D0349A" w:rsidRDefault="009D0F07" w:rsidP="00E526B4">
      <w:pPr>
        <w:pStyle w:val="BodyText"/>
        <w:numPr>
          <w:ilvl w:val="0"/>
          <w:numId w:val="10"/>
        </w:numPr>
        <w:spacing w:line="360" w:lineRule="auto"/>
        <w:ind w:left="630" w:hanging="630"/>
        <w:jc w:val="both"/>
      </w:pPr>
      <w:r>
        <w:t xml:space="preserve">Creekwood Ranches WSC </w:t>
      </w:r>
      <w:r w:rsidR="00A5736C" w:rsidRPr="0078736F">
        <w:t>is</w:t>
      </w:r>
      <w:r w:rsidR="00D63406" w:rsidRPr="0078736F">
        <w:t xml:space="preserve"> </w:t>
      </w:r>
      <w:r w:rsidR="00A5736C" w:rsidRPr="0078736F">
        <w:t>r</w:t>
      </w:r>
      <w:r w:rsidR="00E526B4" w:rsidRPr="00D0349A">
        <w:t xml:space="preserve">egistered with the Texas </w:t>
      </w:r>
      <w:r w:rsidR="00715542">
        <w:t>s</w:t>
      </w:r>
      <w:r w:rsidR="00E526B4" w:rsidRPr="00D0349A">
        <w:t>ecre</w:t>
      </w:r>
      <w:r w:rsidR="00FF3CC2" w:rsidRPr="00D0349A">
        <w:t xml:space="preserve">tary of </w:t>
      </w:r>
      <w:r w:rsidR="00715542">
        <w:t>s</w:t>
      </w:r>
      <w:r w:rsidR="00FF3CC2" w:rsidRPr="00D0349A">
        <w:t>tate under file number</w:t>
      </w:r>
      <w:r w:rsidR="003E66F3">
        <w:t> </w:t>
      </w:r>
      <w:r w:rsidR="004F78F4">
        <w:t xml:space="preserve">0145197001. </w:t>
      </w:r>
    </w:p>
    <w:p w14:paraId="4141CB1A" w14:textId="12804696" w:rsidR="00E526B4" w:rsidRPr="00D0349A" w:rsidRDefault="009D0F07" w:rsidP="00E526B4">
      <w:pPr>
        <w:pStyle w:val="BodyText"/>
        <w:numPr>
          <w:ilvl w:val="0"/>
          <w:numId w:val="10"/>
        </w:numPr>
        <w:spacing w:line="360" w:lineRule="auto"/>
        <w:ind w:left="630" w:hanging="630"/>
        <w:jc w:val="both"/>
      </w:pPr>
      <w:r>
        <w:t xml:space="preserve">Creekwood Ranches WSC is a </w:t>
      </w:r>
      <w:r w:rsidR="00367667">
        <w:t xml:space="preserve">member-owned, </w:t>
      </w:r>
      <w:r w:rsidR="005C1F5E">
        <w:t xml:space="preserve">non-profit </w:t>
      </w:r>
      <w:r>
        <w:t xml:space="preserve">water supply corporation </w:t>
      </w:r>
      <w:r w:rsidR="00E526B4" w:rsidRPr="00D0349A">
        <w:t xml:space="preserve">that operates, maintains, and controls facilities for providing water service in </w:t>
      </w:r>
      <w:r w:rsidR="00CE60E1">
        <w:t>Medina County</w:t>
      </w:r>
      <w:r w:rsidR="00EA6F4D">
        <w:t>, Texas</w:t>
      </w:r>
      <w:r w:rsidR="00CE60E1">
        <w:t xml:space="preserve"> under water CCN No. </w:t>
      </w:r>
      <w:r w:rsidR="003C77F9">
        <w:t>11897</w:t>
      </w:r>
      <w:r w:rsidR="00E526B4" w:rsidRPr="00D0349A">
        <w:t>.</w:t>
      </w:r>
    </w:p>
    <w:p w14:paraId="6BABF4AD" w14:textId="5236B57D" w:rsidR="00E526B4" w:rsidRPr="00D0349A" w:rsidRDefault="009D0F07" w:rsidP="00E526B4">
      <w:pPr>
        <w:pStyle w:val="BodyText"/>
        <w:numPr>
          <w:ilvl w:val="0"/>
          <w:numId w:val="10"/>
        </w:numPr>
        <w:spacing w:line="360" w:lineRule="auto"/>
        <w:ind w:left="630" w:hanging="630"/>
        <w:jc w:val="both"/>
      </w:pPr>
      <w:r>
        <w:t xml:space="preserve">Creekwood Ranches WSC </w:t>
      </w:r>
      <w:r w:rsidR="00466A55" w:rsidRPr="00D0349A">
        <w:t>owns a public water system registered with the Texas Commission on Environmental Quality (TCEQ) under public water system (</w:t>
      </w:r>
      <w:proofErr w:type="spellStart"/>
      <w:r w:rsidR="00466A55" w:rsidRPr="00D0349A">
        <w:t>PWS</w:t>
      </w:r>
      <w:proofErr w:type="spellEnd"/>
      <w:r w:rsidR="00466A55" w:rsidRPr="00D0349A">
        <w:t>) identification number</w:t>
      </w:r>
      <w:r w:rsidR="00233826" w:rsidRPr="00D0349A">
        <w:t xml:space="preserve"> </w:t>
      </w:r>
      <w:r w:rsidR="003C77F9">
        <w:t>1630029</w:t>
      </w:r>
      <w:r w:rsidR="00233826" w:rsidRPr="00D0349A">
        <w:t>.</w:t>
      </w:r>
    </w:p>
    <w:p w14:paraId="21061D58" w14:textId="516F7E1C" w:rsidR="00466A55" w:rsidRPr="00D0349A" w:rsidRDefault="003C77F9">
      <w:pPr>
        <w:pStyle w:val="BodyText"/>
        <w:numPr>
          <w:ilvl w:val="0"/>
          <w:numId w:val="10"/>
        </w:numPr>
        <w:spacing w:line="360" w:lineRule="auto"/>
        <w:ind w:left="630" w:hanging="630"/>
        <w:jc w:val="both"/>
      </w:pPr>
      <w:r>
        <w:t xml:space="preserve">East Medina SUD </w:t>
      </w:r>
      <w:r w:rsidR="0007160C" w:rsidRPr="00D0349A">
        <w:t xml:space="preserve">is a </w:t>
      </w:r>
      <w:r w:rsidRPr="003E27F8">
        <w:t xml:space="preserve">special utility district </w:t>
      </w:r>
      <w:r w:rsidR="0007160C" w:rsidRPr="00D0349A">
        <w:t xml:space="preserve">that operates, maintains, and controls facilities for providing water service in </w:t>
      </w:r>
      <w:r>
        <w:t xml:space="preserve">Medina County under </w:t>
      </w:r>
      <w:r w:rsidR="0007160C" w:rsidRPr="00D0349A">
        <w:t xml:space="preserve">CCN </w:t>
      </w:r>
      <w:r w:rsidR="00D63406" w:rsidRPr="0078736F">
        <w:t>No. 10</w:t>
      </w:r>
      <w:r>
        <w:t>217</w:t>
      </w:r>
      <w:r w:rsidR="00B60E9A" w:rsidRPr="00D0349A">
        <w:t>.</w:t>
      </w:r>
    </w:p>
    <w:p w14:paraId="55D48994" w14:textId="0EDF4BCE" w:rsidR="00FD6BAC" w:rsidRPr="00D0349A" w:rsidRDefault="003C77F9" w:rsidP="00E526B4">
      <w:pPr>
        <w:pStyle w:val="BodyText"/>
        <w:numPr>
          <w:ilvl w:val="0"/>
          <w:numId w:val="10"/>
        </w:numPr>
        <w:spacing w:line="360" w:lineRule="auto"/>
        <w:ind w:left="630" w:hanging="630"/>
        <w:jc w:val="both"/>
      </w:pPr>
      <w:r>
        <w:lastRenderedPageBreak/>
        <w:t xml:space="preserve">East Medina SUD </w:t>
      </w:r>
      <w:r w:rsidR="00D33FDB">
        <w:t xml:space="preserve">owns three </w:t>
      </w:r>
      <w:r w:rsidR="00FD6BAC" w:rsidRPr="00D0349A">
        <w:t>public water system</w:t>
      </w:r>
      <w:r w:rsidR="00D33FDB">
        <w:t>s</w:t>
      </w:r>
      <w:r w:rsidR="00D63406" w:rsidRPr="0078736F">
        <w:t xml:space="preserve"> </w:t>
      </w:r>
      <w:r w:rsidR="00FD6BAC" w:rsidRPr="00D0349A">
        <w:t>registered with the TCEQ</w:t>
      </w:r>
      <w:r w:rsidR="00E212EC">
        <w:t xml:space="preserve">. </w:t>
      </w:r>
    </w:p>
    <w:p w14:paraId="166E04F3" w14:textId="15C09919" w:rsidR="0007160C" w:rsidRPr="007B7F65" w:rsidRDefault="0007160C" w:rsidP="0007160C">
      <w:pPr>
        <w:pStyle w:val="BodyText"/>
        <w:spacing w:line="360" w:lineRule="auto"/>
        <w:jc w:val="both"/>
        <w:rPr>
          <w:b/>
          <w:i/>
          <w:u w:val="single"/>
        </w:rPr>
      </w:pPr>
      <w:r w:rsidRPr="007B7F65">
        <w:rPr>
          <w:b/>
          <w:i/>
          <w:u w:val="single"/>
        </w:rPr>
        <w:t>Application</w:t>
      </w:r>
    </w:p>
    <w:p w14:paraId="4D71265B" w14:textId="2013FC3B" w:rsidR="0007160C" w:rsidRPr="007B7F65" w:rsidRDefault="0007160C" w:rsidP="00E526B4">
      <w:pPr>
        <w:pStyle w:val="BodyText"/>
        <w:numPr>
          <w:ilvl w:val="0"/>
          <w:numId w:val="10"/>
        </w:numPr>
        <w:spacing w:line="360" w:lineRule="auto"/>
        <w:ind w:left="630" w:hanging="630"/>
        <w:jc w:val="both"/>
      </w:pPr>
      <w:r w:rsidRPr="007B7F65">
        <w:t xml:space="preserve">On </w:t>
      </w:r>
      <w:r w:rsidR="00D21C81">
        <w:t xml:space="preserve">August 24, </w:t>
      </w:r>
      <w:r w:rsidR="00CD3FBB" w:rsidRPr="007B7F65">
        <w:t>2021</w:t>
      </w:r>
      <w:r w:rsidRPr="007B7F65">
        <w:t xml:space="preserve">, </w:t>
      </w:r>
      <w:r w:rsidR="006D7F70">
        <w:t>the Applicants</w:t>
      </w:r>
      <w:r w:rsidRPr="007B7F65">
        <w:t xml:space="preserve"> jointly filed an application for approval of the sale, transfer, or merger of facilities and certificate rights in </w:t>
      </w:r>
      <w:r w:rsidR="00D21C81">
        <w:t>Medina</w:t>
      </w:r>
      <w:r w:rsidR="00B44744">
        <w:t xml:space="preserve"> County</w:t>
      </w:r>
      <w:r w:rsidR="00EA6F4D">
        <w:t>, Texas</w:t>
      </w:r>
      <w:r w:rsidRPr="007B7F65">
        <w:t>.</w:t>
      </w:r>
    </w:p>
    <w:p w14:paraId="37617312" w14:textId="021C19DD" w:rsidR="00EE3DCE" w:rsidRPr="00D0349A" w:rsidRDefault="00CD3FBB">
      <w:pPr>
        <w:pStyle w:val="BodyText"/>
        <w:numPr>
          <w:ilvl w:val="0"/>
          <w:numId w:val="10"/>
        </w:numPr>
        <w:spacing w:line="360" w:lineRule="auto"/>
        <w:ind w:left="630" w:hanging="630"/>
        <w:jc w:val="both"/>
      </w:pPr>
      <w:r w:rsidRPr="00D0349A">
        <w:t>In the application</w:t>
      </w:r>
      <w:r w:rsidR="0007160C" w:rsidRPr="00D0349A">
        <w:t xml:space="preserve">, </w:t>
      </w:r>
      <w:r w:rsidR="000C4D4B" w:rsidRPr="00D0349A">
        <w:t>the</w:t>
      </w:r>
      <w:r w:rsidR="00DD10F4" w:rsidRPr="00D0349A">
        <w:t xml:space="preserve"> </w:t>
      </w:r>
      <w:r w:rsidR="006D7F70" w:rsidRPr="00D0349A">
        <w:t>A</w:t>
      </w:r>
      <w:r w:rsidR="0007160C" w:rsidRPr="00D0349A">
        <w:t xml:space="preserve">pplicants seek approval </w:t>
      </w:r>
      <w:r w:rsidR="00F91EF5">
        <w:t xml:space="preserve">to acquire facilities and to transfer </w:t>
      </w:r>
      <w:proofErr w:type="gramStart"/>
      <w:r w:rsidR="00F91EF5">
        <w:t>all of</w:t>
      </w:r>
      <w:proofErr w:type="gramEnd"/>
      <w:r w:rsidR="00F91EF5">
        <w:t xml:space="preserve"> the water service area </w:t>
      </w:r>
      <w:r w:rsidR="00AB0FD3" w:rsidRPr="0078736F">
        <w:t>held under water C</w:t>
      </w:r>
      <w:r w:rsidR="00AB0FD3">
        <w:t>CN</w:t>
      </w:r>
      <w:r w:rsidR="00AB0FD3" w:rsidRPr="0078736F">
        <w:t xml:space="preserve"> No. </w:t>
      </w:r>
      <w:r w:rsidR="00D21C81">
        <w:t>11897</w:t>
      </w:r>
      <w:r w:rsidR="00AB0FD3" w:rsidRPr="0078736F">
        <w:t xml:space="preserve"> to </w:t>
      </w:r>
      <w:r w:rsidR="00D21C81">
        <w:t xml:space="preserve">East Medina SUD </w:t>
      </w:r>
      <w:r w:rsidR="00AB0FD3" w:rsidRPr="0078736F">
        <w:t xml:space="preserve">under water CCN No. </w:t>
      </w:r>
      <w:r w:rsidR="00D21C81">
        <w:t>10217</w:t>
      </w:r>
      <w:r w:rsidR="00AB0FD3" w:rsidRPr="0078736F">
        <w:t>.</w:t>
      </w:r>
    </w:p>
    <w:p w14:paraId="156BA284" w14:textId="0617853E" w:rsidR="00DF3226" w:rsidRDefault="000B06A0" w:rsidP="00E526B4">
      <w:pPr>
        <w:pStyle w:val="BodyText"/>
        <w:numPr>
          <w:ilvl w:val="0"/>
          <w:numId w:val="10"/>
        </w:numPr>
        <w:spacing w:line="360" w:lineRule="auto"/>
        <w:ind w:left="630" w:hanging="630"/>
        <w:jc w:val="both"/>
      </w:pPr>
      <w:r w:rsidRPr="00DF3226">
        <w:t xml:space="preserve">The </w:t>
      </w:r>
      <w:r w:rsidR="00EE3DCE" w:rsidRPr="00DF3226">
        <w:t xml:space="preserve">total </w:t>
      </w:r>
      <w:r w:rsidRPr="00DF3226">
        <w:t xml:space="preserve">requested area includes approximately </w:t>
      </w:r>
      <w:r w:rsidR="00FA15D7">
        <w:t>355</w:t>
      </w:r>
      <w:r w:rsidR="00B44744">
        <w:t xml:space="preserve"> </w:t>
      </w:r>
      <w:r w:rsidRPr="00DF3226">
        <w:t xml:space="preserve">acres and </w:t>
      </w:r>
      <w:r w:rsidR="002535FF">
        <w:t>161</w:t>
      </w:r>
      <w:r w:rsidR="00EE3DCE" w:rsidRPr="00DF3226">
        <w:t xml:space="preserve"> connections</w:t>
      </w:r>
      <w:r w:rsidR="00FD6BAC" w:rsidRPr="00DF3226">
        <w:t xml:space="preserve">. </w:t>
      </w:r>
    </w:p>
    <w:p w14:paraId="39C6391E" w14:textId="51652899" w:rsidR="000B06A0" w:rsidRPr="00DF3226" w:rsidRDefault="00B44744" w:rsidP="00E526B4">
      <w:pPr>
        <w:pStyle w:val="BodyText"/>
        <w:numPr>
          <w:ilvl w:val="0"/>
          <w:numId w:val="10"/>
        </w:numPr>
        <w:spacing w:line="360" w:lineRule="auto"/>
        <w:ind w:left="630" w:hanging="630"/>
        <w:jc w:val="both"/>
      </w:pPr>
      <w:r>
        <w:t>The r</w:t>
      </w:r>
      <w:r w:rsidR="00FD6BAC" w:rsidRPr="00DF3226">
        <w:t xml:space="preserve">equested </w:t>
      </w:r>
      <w:r>
        <w:t>a</w:t>
      </w:r>
      <w:r w:rsidR="00FD6BAC" w:rsidRPr="00DF3226">
        <w:t xml:space="preserve">rea </w:t>
      </w:r>
      <w:r w:rsidR="000B06A0" w:rsidRPr="00DF3226">
        <w:t>is located approximately</w:t>
      </w:r>
      <w:r w:rsidR="00FD6BAC" w:rsidRPr="00DF3226">
        <w:t xml:space="preserve"> </w:t>
      </w:r>
      <w:r w:rsidR="003A0D8A">
        <w:t>7</w:t>
      </w:r>
      <w:r w:rsidR="0019794C">
        <w:t xml:space="preserve"> miles </w:t>
      </w:r>
      <w:r w:rsidR="003A0D8A">
        <w:t xml:space="preserve">east </w:t>
      </w:r>
      <w:r w:rsidR="0019794C">
        <w:t xml:space="preserve">of downtown </w:t>
      </w:r>
      <w:r w:rsidR="003A0D8A">
        <w:t xml:space="preserve">Hondo, </w:t>
      </w:r>
      <w:r w:rsidR="0019794C">
        <w:t xml:space="preserve">Texas and is generally bounded on the north by </w:t>
      </w:r>
      <w:r w:rsidR="003A0D8A">
        <w:t>County Road 454</w:t>
      </w:r>
      <w:r w:rsidR="0019794C">
        <w:t xml:space="preserve">; on the east by </w:t>
      </w:r>
      <w:r w:rsidR="003A0D8A">
        <w:t xml:space="preserve">County Road 454; </w:t>
      </w:r>
      <w:r w:rsidR="0019794C">
        <w:t xml:space="preserve">on the south by US Highway 90; and on the west by </w:t>
      </w:r>
      <w:r w:rsidR="003A0D8A">
        <w:t>County Road 4545</w:t>
      </w:r>
      <w:r w:rsidR="0019794C">
        <w:t>.</w:t>
      </w:r>
    </w:p>
    <w:p w14:paraId="3F40BD34" w14:textId="69E6990B" w:rsidR="000B06A0" w:rsidRPr="007B7F65" w:rsidRDefault="000B06A0" w:rsidP="00E526B4">
      <w:pPr>
        <w:pStyle w:val="BodyText"/>
        <w:numPr>
          <w:ilvl w:val="0"/>
          <w:numId w:val="10"/>
        </w:numPr>
        <w:spacing w:line="360" w:lineRule="auto"/>
        <w:ind w:left="630" w:hanging="630"/>
        <w:jc w:val="both"/>
      </w:pPr>
      <w:r w:rsidRPr="007B7F65">
        <w:t xml:space="preserve">On </w:t>
      </w:r>
      <w:r w:rsidR="002417E9">
        <w:t xml:space="preserve">September 3, </w:t>
      </w:r>
      <w:r w:rsidRPr="007B7F65">
        <w:t xml:space="preserve">2021, the </w:t>
      </w:r>
      <w:r w:rsidR="006D7F70">
        <w:t>A</w:t>
      </w:r>
      <w:r w:rsidRPr="007B7F65">
        <w:t>pplicants filed</w:t>
      </w:r>
      <w:r w:rsidR="0019794C">
        <w:t xml:space="preserve"> a</w:t>
      </w:r>
      <w:r w:rsidRPr="007B7F65">
        <w:t xml:space="preserve"> supplement to the application.</w:t>
      </w:r>
    </w:p>
    <w:p w14:paraId="62DA0E76" w14:textId="0EED9E3E" w:rsidR="000B06A0" w:rsidRPr="007B7F65" w:rsidRDefault="00513551" w:rsidP="000B06A0">
      <w:pPr>
        <w:pStyle w:val="BodyText"/>
        <w:numPr>
          <w:ilvl w:val="0"/>
          <w:numId w:val="10"/>
        </w:numPr>
        <w:spacing w:line="360" w:lineRule="auto"/>
        <w:ind w:left="630" w:hanging="630"/>
        <w:jc w:val="both"/>
      </w:pPr>
      <w:r w:rsidRPr="007B7F65">
        <w:t xml:space="preserve">In Order No. </w:t>
      </w:r>
      <w:r w:rsidR="002417E9">
        <w:t>2</w:t>
      </w:r>
      <w:r w:rsidR="000B06A0" w:rsidRPr="007B7F65">
        <w:t xml:space="preserve"> filed on</w:t>
      </w:r>
      <w:r w:rsidR="0019794C">
        <w:t xml:space="preserve"> September </w:t>
      </w:r>
      <w:r w:rsidR="002417E9">
        <w:t>23</w:t>
      </w:r>
      <w:r w:rsidR="000B06A0" w:rsidRPr="007B7F65">
        <w:t>, 2021, the ALJ deemed the application</w:t>
      </w:r>
      <w:r w:rsidRPr="007B7F65">
        <w:t>, as supplemented,</w:t>
      </w:r>
      <w:r w:rsidR="000B06A0" w:rsidRPr="007B7F65">
        <w:t xml:space="preserve"> administratively complete.</w:t>
      </w:r>
    </w:p>
    <w:p w14:paraId="6EB06C49" w14:textId="01371F50" w:rsidR="000B06A0" w:rsidRPr="007B7F65" w:rsidRDefault="000B06A0" w:rsidP="000B06A0">
      <w:pPr>
        <w:pStyle w:val="BodyText"/>
        <w:spacing w:line="360" w:lineRule="auto"/>
        <w:jc w:val="both"/>
        <w:rPr>
          <w:b/>
          <w:i/>
          <w:u w:val="single"/>
        </w:rPr>
      </w:pPr>
      <w:r w:rsidRPr="007B7F65">
        <w:rPr>
          <w:b/>
          <w:i/>
          <w:u w:val="single"/>
        </w:rPr>
        <w:t>Notice</w:t>
      </w:r>
    </w:p>
    <w:p w14:paraId="7584247F" w14:textId="1F67AF55" w:rsidR="000B06A0" w:rsidRPr="007B7F65" w:rsidRDefault="0020791A" w:rsidP="00E526B4">
      <w:pPr>
        <w:pStyle w:val="BodyText"/>
        <w:numPr>
          <w:ilvl w:val="0"/>
          <w:numId w:val="10"/>
        </w:numPr>
        <w:spacing w:line="360" w:lineRule="auto"/>
        <w:ind w:left="630" w:hanging="630"/>
        <w:jc w:val="both"/>
      </w:pPr>
      <w:r w:rsidRPr="007B7F65">
        <w:t xml:space="preserve">On </w:t>
      </w:r>
      <w:r w:rsidR="002417E9">
        <w:t xml:space="preserve">October 11, </w:t>
      </w:r>
      <w:r w:rsidRPr="007B7F65">
        <w:t xml:space="preserve">2021, </w:t>
      </w:r>
      <w:r w:rsidR="00B44744">
        <w:t>the Applicants</w:t>
      </w:r>
      <w:r w:rsidRPr="007B7F65">
        <w:t xml:space="preserve"> filed the affidavit of </w:t>
      </w:r>
      <w:r w:rsidR="002417E9">
        <w:t>Bruce Alexander</w:t>
      </w:r>
      <w:r w:rsidRPr="007B7F65">
        <w:t>, attesting that notice was provided to all</w:t>
      </w:r>
      <w:r w:rsidR="00E556B9" w:rsidRPr="007B7F65">
        <w:t xml:space="preserve"> neighboring utilities</w:t>
      </w:r>
      <w:r w:rsidRPr="007B7F65">
        <w:t xml:space="preserve"> and affected parties on </w:t>
      </w:r>
      <w:r w:rsidR="002417E9">
        <w:t xml:space="preserve">October 6, </w:t>
      </w:r>
      <w:r w:rsidR="00876AB7" w:rsidRPr="007B7F65">
        <w:t>2021</w:t>
      </w:r>
      <w:r w:rsidRPr="007B7F65">
        <w:t>.</w:t>
      </w:r>
    </w:p>
    <w:p w14:paraId="2E95C66C" w14:textId="1B72797E" w:rsidR="0020791A" w:rsidRPr="007B7F65" w:rsidRDefault="00E556B9" w:rsidP="00E526B4">
      <w:pPr>
        <w:pStyle w:val="BodyText"/>
        <w:numPr>
          <w:ilvl w:val="0"/>
          <w:numId w:val="10"/>
        </w:numPr>
        <w:spacing w:line="360" w:lineRule="auto"/>
        <w:ind w:left="630" w:hanging="630"/>
        <w:jc w:val="both"/>
      </w:pPr>
      <w:r w:rsidRPr="007B7F65">
        <w:t xml:space="preserve">In Order No. </w:t>
      </w:r>
      <w:r w:rsidR="002417E9">
        <w:t>3</w:t>
      </w:r>
      <w:r w:rsidR="0020791A" w:rsidRPr="007B7F65">
        <w:t xml:space="preserve"> filed on </w:t>
      </w:r>
      <w:r w:rsidR="002417E9">
        <w:t xml:space="preserve">November 5, </w:t>
      </w:r>
      <w:r w:rsidR="0020791A" w:rsidRPr="007B7F65">
        <w:t>2021, the ALJ deemed the notice sufficient.</w:t>
      </w:r>
    </w:p>
    <w:p w14:paraId="61295DC1" w14:textId="1B99B687" w:rsidR="0020791A" w:rsidRPr="007B7F65" w:rsidRDefault="0020791A" w:rsidP="0020791A">
      <w:pPr>
        <w:pStyle w:val="BodyText"/>
        <w:spacing w:line="360" w:lineRule="auto"/>
        <w:jc w:val="both"/>
        <w:rPr>
          <w:b/>
          <w:i/>
          <w:u w:val="single"/>
        </w:rPr>
      </w:pPr>
      <w:r w:rsidRPr="007B7F65">
        <w:rPr>
          <w:b/>
          <w:i/>
          <w:u w:val="single"/>
        </w:rPr>
        <w:t>Evidentiary Record</w:t>
      </w:r>
    </w:p>
    <w:p w14:paraId="26F09A57" w14:textId="1704ECC0" w:rsidR="0020791A" w:rsidRPr="007B7F65" w:rsidRDefault="00561C30" w:rsidP="00E526B4">
      <w:pPr>
        <w:pStyle w:val="BodyText"/>
        <w:numPr>
          <w:ilvl w:val="0"/>
          <w:numId w:val="10"/>
        </w:numPr>
        <w:spacing w:line="360" w:lineRule="auto"/>
        <w:ind w:left="630" w:hanging="630"/>
        <w:jc w:val="both"/>
      </w:pPr>
      <w:r w:rsidRPr="007B7F65">
        <w:t xml:space="preserve">On </w:t>
      </w:r>
      <w:r w:rsidR="002417E9">
        <w:t xml:space="preserve">February 1, </w:t>
      </w:r>
      <w:r w:rsidRPr="007B7F65">
        <w:t>202</w:t>
      </w:r>
      <w:r w:rsidR="00637FB8">
        <w:t>2</w:t>
      </w:r>
      <w:r w:rsidRPr="007B7F65">
        <w:t xml:space="preserve">, the </w:t>
      </w:r>
      <w:r w:rsidR="006D7F70">
        <w:t>A</w:t>
      </w:r>
      <w:r w:rsidRPr="007B7F65">
        <w:t>pplicants and Commission Staff filed a joint motion to admit evidence.</w:t>
      </w:r>
    </w:p>
    <w:p w14:paraId="147F36F1" w14:textId="1DF9ABDF" w:rsidR="00561C30" w:rsidRPr="007B7F65" w:rsidRDefault="00561C30" w:rsidP="00E526B4">
      <w:pPr>
        <w:pStyle w:val="BodyText"/>
        <w:numPr>
          <w:ilvl w:val="0"/>
          <w:numId w:val="10"/>
        </w:numPr>
        <w:spacing w:line="360" w:lineRule="auto"/>
        <w:ind w:left="630" w:hanging="630"/>
        <w:jc w:val="both"/>
      </w:pPr>
      <w:r w:rsidRPr="007B7F65">
        <w:t xml:space="preserve">In Order No. __ filed on </w:t>
      </w:r>
      <w:r w:rsidR="00637FB8">
        <w:t>January</w:t>
      </w:r>
      <w:r w:rsidRPr="007B7F65">
        <w:t xml:space="preserve"> __, 202</w:t>
      </w:r>
      <w:r w:rsidR="00637FB8">
        <w:t>2</w:t>
      </w:r>
      <w:r w:rsidRPr="007B7F65">
        <w:t>, the ALJ admitted the following evidence into the record:</w:t>
      </w:r>
    </w:p>
    <w:p w14:paraId="0EDE0E31" w14:textId="597D7924" w:rsidR="00561C30" w:rsidRPr="007B7F65" w:rsidRDefault="00637FB8" w:rsidP="003E66F3">
      <w:pPr>
        <w:pStyle w:val="BodyText"/>
        <w:numPr>
          <w:ilvl w:val="1"/>
          <w:numId w:val="10"/>
        </w:numPr>
        <w:spacing w:after="0" w:line="360" w:lineRule="auto"/>
        <w:ind w:left="1080"/>
        <w:jc w:val="both"/>
      </w:pPr>
      <w:r>
        <w:t xml:space="preserve">The Application of </w:t>
      </w:r>
      <w:r w:rsidR="00B72038">
        <w:t xml:space="preserve">Creekwood Ranches </w:t>
      </w:r>
      <w:r>
        <w:t xml:space="preserve">Water Supply </w:t>
      </w:r>
      <w:r w:rsidR="004326F6">
        <w:t xml:space="preserve">Corporation and </w:t>
      </w:r>
      <w:r w:rsidR="00B72038">
        <w:t xml:space="preserve">East Medina Special Utility District </w:t>
      </w:r>
      <w:r w:rsidR="004326F6">
        <w:t xml:space="preserve">for Sale, Transfer, or Merger of Facilities and Certificate Rights in </w:t>
      </w:r>
      <w:r w:rsidR="00F91EF5">
        <w:t xml:space="preserve">Medina </w:t>
      </w:r>
      <w:r w:rsidR="004326F6">
        <w:t>County and its</w:t>
      </w:r>
      <w:r w:rsidR="00A33DB0" w:rsidRPr="007B7F65">
        <w:t xml:space="preserve"> attachments</w:t>
      </w:r>
      <w:r w:rsidR="00561C30" w:rsidRPr="007B7F65">
        <w:t xml:space="preserve"> filed on </w:t>
      </w:r>
      <w:r w:rsidR="00B72038">
        <w:t xml:space="preserve">August 24, </w:t>
      </w:r>
      <w:proofErr w:type="gramStart"/>
      <w:r w:rsidR="00B72038">
        <w:t>2021;</w:t>
      </w:r>
      <w:proofErr w:type="gramEnd"/>
      <w:r w:rsidR="00B72038">
        <w:t xml:space="preserve"> </w:t>
      </w:r>
    </w:p>
    <w:p w14:paraId="697B2AA5" w14:textId="450895A5" w:rsidR="00561C30" w:rsidRDefault="00A33DB0" w:rsidP="003E66F3">
      <w:pPr>
        <w:pStyle w:val="BodyText"/>
        <w:numPr>
          <w:ilvl w:val="1"/>
          <w:numId w:val="10"/>
        </w:numPr>
        <w:spacing w:after="0" w:line="360" w:lineRule="auto"/>
        <w:ind w:left="1080"/>
        <w:jc w:val="both"/>
      </w:pPr>
      <w:r w:rsidRPr="007B7F65">
        <w:t xml:space="preserve">The </w:t>
      </w:r>
      <w:r w:rsidR="00BF3F6C">
        <w:t>A</w:t>
      </w:r>
      <w:r w:rsidRPr="007B7F65">
        <w:t>pplicants’</w:t>
      </w:r>
      <w:r w:rsidR="003E73CF" w:rsidRPr="007B7F65">
        <w:t xml:space="preserve"> </w:t>
      </w:r>
      <w:r w:rsidR="000246FF">
        <w:t>S</w:t>
      </w:r>
      <w:r w:rsidR="003E73CF" w:rsidRPr="007B7F65">
        <w:t>upplement</w:t>
      </w:r>
      <w:r w:rsidR="004326F6">
        <w:t xml:space="preserve">al </w:t>
      </w:r>
      <w:r w:rsidR="005D7727">
        <w:t xml:space="preserve">Information, </w:t>
      </w:r>
      <w:r w:rsidR="00561C30" w:rsidRPr="007B7F65">
        <w:t xml:space="preserve">filed on </w:t>
      </w:r>
      <w:r w:rsidR="00B72038">
        <w:t xml:space="preserve">September 3, </w:t>
      </w:r>
      <w:proofErr w:type="gramStart"/>
      <w:r w:rsidR="00561C30" w:rsidRPr="007B7F65">
        <w:t>2021;</w:t>
      </w:r>
      <w:proofErr w:type="gramEnd"/>
    </w:p>
    <w:p w14:paraId="249355C8" w14:textId="02C2E840" w:rsidR="00B72038" w:rsidRPr="007B7F65" w:rsidRDefault="00B72038" w:rsidP="003E66F3">
      <w:pPr>
        <w:pStyle w:val="BodyText"/>
        <w:numPr>
          <w:ilvl w:val="1"/>
          <w:numId w:val="10"/>
        </w:numPr>
        <w:spacing w:after="0" w:line="360" w:lineRule="auto"/>
        <w:ind w:left="1080"/>
        <w:jc w:val="both"/>
      </w:pPr>
      <w:r>
        <w:lastRenderedPageBreak/>
        <w:t xml:space="preserve">The Applicants’ Supplemental </w:t>
      </w:r>
      <w:r w:rsidR="005D7727">
        <w:t xml:space="preserve">Information, </w:t>
      </w:r>
      <w:r w:rsidRPr="00A35EE6">
        <w:t xml:space="preserve">filed on </w:t>
      </w:r>
      <w:r>
        <w:t xml:space="preserve">September 21, </w:t>
      </w:r>
      <w:proofErr w:type="gramStart"/>
      <w:r>
        <w:t>2021;</w:t>
      </w:r>
      <w:proofErr w:type="gramEnd"/>
    </w:p>
    <w:p w14:paraId="0F0A3EDA" w14:textId="0C43B167" w:rsidR="00561C30" w:rsidRPr="007B7F65" w:rsidRDefault="00561C30" w:rsidP="003E66F3">
      <w:pPr>
        <w:pStyle w:val="BodyText"/>
        <w:numPr>
          <w:ilvl w:val="1"/>
          <w:numId w:val="10"/>
        </w:numPr>
        <w:spacing w:after="0" w:line="360" w:lineRule="auto"/>
        <w:ind w:left="1080"/>
        <w:jc w:val="both"/>
      </w:pPr>
      <w:r w:rsidRPr="007B7F65">
        <w:t xml:space="preserve">Commission </w:t>
      </w:r>
      <w:r w:rsidR="003E73CF" w:rsidRPr="007B7F65">
        <w:t xml:space="preserve">Staff’s </w:t>
      </w:r>
      <w:r w:rsidR="000246FF">
        <w:t>R</w:t>
      </w:r>
      <w:r w:rsidR="00DB0C61" w:rsidRPr="007B7F65">
        <w:t xml:space="preserve">ecommendation </w:t>
      </w:r>
      <w:r w:rsidR="0042375E" w:rsidRPr="007B7F65">
        <w:t>o</w:t>
      </w:r>
      <w:r w:rsidR="00DB0C61" w:rsidRPr="007B7F65">
        <w:t xml:space="preserve">n </w:t>
      </w:r>
      <w:r w:rsidR="000246FF">
        <w:t>A</w:t>
      </w:r>
      <w:r w:rsidR="00DB0C61" w:rsidRPr="007B7F65">
        <w:t xml:space="preserve">dministrative </w:t>
      </w:r>
      <w:r w:rsidR="000246FF">
        <w:t>C</w:t>
      </w:r>
      <w:r w:rsidR="00DB0C61" w:rsidRPr="007B7F65">
        <w:t xml:space="preserve">ompleteness </w:t>
      </w:r>
      <w:r w:rsidR="0042375E" w:rsidRPr="007B7F65">
        <w:t>a</w:t>
      </w:r>
      <w:r w:rsidR="00DB0C61" w:rsidRPr="007B7F65">
        <w:t>nd</w:t>
      </w:r>
      <w:r w:rsidR="00A33DB0" w:rsidRPr="007B7F65">
        <w:t xml:space="preserve"> </w:t>
      </w:r>
      <w:r w:rsidR="000246FF">
        <w:t>N</w:t>
      </w:r>
      <w:r w:rsidR="00A33DB0" w:rsidRPr="007B7F65">
        <w:t>otice,</w:t>
      </w:r>
      <w:r w:rsidR="00DB0C61" w:rsidRPr="007B7F65">
        <w:t xml:space="preserve"> </w:t>
      </w:r>
      <w:r w:rsidR="000246FF">
        <w:t>and P</w:t>
      </w:r>
      <w:r w:rsidR="00DB0C61" w:rsidRPr="007B7F65">
        <w:t xml:space="preserve">roposed </w:t>
      </w:r>
      <w:r w:rsidR="000246FF">
        <w:t>P</w:t>
      </w:r>
      <w:r w:rsidR="00DB0C61" w:rsidRPr="007B7F65">
        <w:t xml:space="preserve">rocedural </w:t>
      </w:r>
      <w:r w:rsidR="000246FF">
        <w:t>S</w:t>
      </w:r>
      <w:r w:rsidR="003E73CF" w:rsidRPr="007B7F65">
        <w:t>chedule</w:t>
      </w:r>
      <w:r w:rsidR="00A33DB0" w:rsidRPr="007B7F65">
        <w:t>,</w:t>
      </w:r>
      <w:r w:rsidRPr="007B7F65">
        <w:t xml:space="preserve"> filed on </w:t>
      </w:r>
      <w:r w:rsidR="000246FF">
        <w:t xml:space="preserve">September </w:t>
      </w:r>
      <w:r w:rsidR="00B72038">
        <w:t>23</w:t>
      </w:r>
      <w:r w:rsidRPr="007B7F65">
        <w:t xml:space="preserve">, </w:t>
      </w:r>
      <w:proofErr w:type="gramStart"/>
      <w:r w:rsidRPr="007B7F65">
        <w:t>2021;</w:t>
      </w:r>
      <w:proofErr w:type="gramEnd"/>
    </w:p>
    <w:p w14:paraId="1A72F659" w14:textId="6A4B61CC" w:rsidR="00561C30" w:rsidRPr="007B7F65" w:rsidRDefault="00561C30" w:rsidP="003E66F3">
      <w:pPr>
        <w:pStyle w:val="BodyText"/>
        <w:numPr>
          <w:ilvl w:val="1"/>
          <w:numId w:val="10"/>
        </w:numPr>
        <w:spacing w:after="0" w:line="360" w:lineRule="auto"/>
        <w:ind w:left="1080"/>
        <w:jc w:val="both"/>
      </w:pPr>
      <w:r w:rsidRPr="007B7F65">
        <w:t xml:space="preserve">The </w:t>
      </w:r>
      <w:r w:rsidR="00BF3F6C">
        <w:t>A</w:t>
      </w:r>
      <w:r w:rsidRPr="007B7F65">
        <w:t>pplicants</w:t>
      </w:r>
      <w:r w:rsidR="000246FF">
        <w:t>’</w:t>
      </w:r>
      <w:r w:rsidRPr="007B7F65">
        <w:t xml:space="preserve"> </w:t>
      </w:r>
      <w:r w:rsidR="000246FF">
        <w:t>P</w:t>
      </w:r>
      <w:r w:rsidR="00DB0C61" w:rsidRPr="007B7F65">
        <w:t xml:space="preserve">roof </w:t>
      </w:r>
      <w:r w:rsidR="0042375E" w:rsidRPr="007B7F65">
        <w:t>o</w:t>
      </w:r>
      <w:r w:rsidR="00DB0C61" w:rsidRPr="007B7F65">
        <w:t xml:space="preserve">f </w:t>
      </w:r>
      <w:r w:rsidR="000246FF">
        <w:t>N</w:t>
      </w:r>
      <w:r w:rsidR="00DB0C61" w:rsidRPr="007B7F65">
        <w:t xml:space="preserve">otice </w:t>
      </w:r>
      <w:r w:rsidRPr="007B7F65">
        <w:t xml:space="preserve">and </w:t>
      </w:r>
      <w:r w:rsidR="000246FF">
        <w:t>Maps Sent to Affected Parties, Current Customers, and Neighboring Utilities,</w:t>
      </w:r>
      <w:r w:rsidRPr="007B7F65">
        <w:t xml:space="preserve"> filed on </w:t>
      </w:r>
      <w:r w:rsidR="00B72038">
        <w:t xml:space="preserve">October 11, </w:t>
      </w:r>
      <w:proofErr w:type="gramStart"/>
      <w:r w:rsidRPr="007B7F65">
        <w:t>2021</w:t>
      </w:r>
      <w:r w:rsidR="003E73CF" w:rsidRPr="007B7F65">
        <w:t>;</w:t>
      </w:r>
      <w:proofErr w:type="gramEnd"/>
    </w:p>
    <w:p w14:paraId="3C600F54" w14:textId="7911498E" w:rsidR="003E73CF" w:rsidRPr="007B7F65" w:rsidRDefault="003E73CF" w:rsidP="003E66F3">
      <w:pPr>
        <w:pStyle w:val="BodyText"/>
        <w:numPr>
          <w:ilvl w:val="1"/>
          <w:numId w:val="10"/>
        </w:numPr>
        <w:spacing w:after="0" w:line="360" w:lineRule="auto"/>
        <w:ind w:left="1080"/>
        <w:jc w:val="both"/>
      </w:pPr>
      <w:r w:rsidRPr="007B7F65">
        <w:t xml:space="preserve">Commission Staff’s </w:t>
      </w:r>
      <w:r w:rsidR="000246FF">
        <w:t>R</w:t>
      </w:r>
      <w:r w:rsidRPr="007B7F65">
        <w:t xml:space="preserve">ecommendation on </w:t>
      </w:r>
      <w:r w:rsidR="000246FF">
        <w:t>S</w:t>
      </w:r>
      <w:r w:rsidRPr="007B7F65">
        <w:t xml:space="preserve">ufficiency of </w:t>
      </w:r>
      <w:r w:rsidR="000246FF">
        <w:t>N</w:t>
      </w:r>
      <w:r w:rsidRPr="007B7F65">
        <w:t xml:space="preserve">otice filed on </w:t>
      </w:r>
      <w:r w:rsidR="00D94767">
        <w:t xml:space="preserve">November 4, </w:t>
      </w:r>
      <w:r w:rsidRPr="007B7F65">
        <w:t>2021; and</w:t>
      </w:r>
    </w:p>
    <w:p w14:paraId="3E83836A" w14:textId="1FA1DB52" w:rsidR="003E73CF" w:rsidRPr="007B7F65" w:rsidRDefault="003E73CF" w:rsidP="003E66F3">
      <w:pPr>
        <w:pStyle w:val="BodyText"/>
        <w:numPr>
          <w:ilvl w:val="1"/>
          <w:numId w:val="10"/>
        </w:numPr>
        <w:spacing w:after="0" w:line="360" w:lineRule="auto"/>
        <w:ind w:left="1080"/>
        <w:jc w:val="both"/>
      </w:pPr>
      <w:r w:rsidRPr="007B7F65">
        <w:t xml:space="preserve">Commission Staff’s </w:t>
      </w:r>
      <w:r w:rsidR="000246FF">
        <w:t>R</w:t>
      </w:r>
      <w:r w:rsidR="00DB0C61" w:rsidRPr="007B7F65">
        <w:t xml:space="preserve">ecommendation </w:t>
      </w:r>
      <w:r w:rsidR="0042375E" w:rsidRPr="007B7F65">
        <w:t>o</w:t>
      </w:r>
      <w:r w:rsidR="00DB0C61" w:rsidRPr="007B7F65">
        <w:t xml:space="preserve">n </w:t>
      </w:r>
      <w:r w:rsidR="000246FF">
        <w:t>A</w:t>
      </w:r>
      <w:r w:rsidR="00492D5F" w:rsidRPr="007B7F65">
        <w:t xml:space="preserve">pproval of </w:t>
      </w:r>
      <w:r w:rsidR="000246FF">
        <w:t>S</w:t>
      </w:r>
      <w:r w:rsidR="00492D5F" w:rsidRPr="007B7F65">
        <w:t>ale</w:t>
      </w:r>
      <w:r w:rsidR="00DB0C61" w:rsidRPr="007B7F65">
        <w:t xml:space="preserve"> </w:t>
      </w:r>
      <w:r w:rsidRPr="007B7F65">
        <w:t xml:space="preserve">filed on </w:t>
      </w:r>
      <w:r w:rsidR="00D94767">
        <w:t xml:space="preserve">December 1, </w:t>
      </w:r>
      <w:r w:rsidRPr="007B7F65">
        <w:t>2021.</w:t>
      </w:r>
    </w:p>
    <w:p w14:paraId="0BA69A69" w14:textId="25D483BE" w:rsidR="003E73CF" w:rsidRPr="00BA51B1" w:rsidRDefault="003E73CF" w:rsidP="003E73CF">
      <w:pPr>
        <w:pStyle w:val="BodyText"/>
        <w:spacing w:line="360" w:lineRule="auto"/>
        <w:jc w:val="both"/>
        <w:rPr>
          <w:b/>
          <w:i/>
          <w:u w:val="single"/>
        </w:rPr>
      </w:pPr>
      <w:r w:rsidRPr="00BA51B1">
        <w:rPr>
          <w:b/>
          <w:i/>
          <w:u w:val="single"/>
        </w:rPr>
        <w:t>Syste</w:t>
      </w:r>
      <w:r w:rsidRPr="00CD323A">
        <w:rPr>
          <w:b/>
          <w:i/>
          <w:u w:val="single"/>
        </w:rPr>
        <w:t>m Compliance</w:t>
      </w:r>
    </w:p>
    <w:p w14:paraId="616D0A9A" w14:textId="5CD58A3E" w:rsidR="00A3578D" w:rsidRPr="00BA51B1" w:rsidRDefault="00D94767" w:rsidP="003E73CF">
      <w:pPr>
        <w:pStyle w:val="BodyText"/>
        <w:numPr>
          <w:ilvl w:val="0"/>
          <w:numId w:val="10"/>
        </w:numPr>
        <w:spacing w:line="360" w:lineRule="auto"/>
        <w:jc w:val="both"/>
      </w:pPr>
      <w:r>
        <w:t xml:space="preserve">East Medina SUD </w:t>
      </w:r>
      <w:r w:rsidR="00AB0FD3" w:rsidRPr="0078736F">
        <w:t xml:space="preserve">has </w:t>
      </w:r>
      <w:r w:rsidR="00475D4A">
        <w:t xml:space="preserve">three </w:t>
      </w:r>
      <w:r w:rsidR="00AB0FD3" w:rsidRPr="0078736F">
        <w:t xml:space="preserve">TCEQ approved </w:t>
      </w:r>
      <w:proofErr w:type="spellStart"/>
      <w:r w:rsidR="00AB0FD3" w:rsidRPr="0078736F">
        <w:t>PWS</w:t>
      </w:r>
      <w:r w:rsidR="00475D4A">
        <w:t>’S</w:t>
      </w:r>
      <w:proofErr w:type="spellEnd"/>
      <w:r w:rsidR="001206CC">
        <w:t xml:space="preserve">. </w:t>
      </w:r>
    </w:p>
    <w:p w14:paraId="0A429741" w14:textId="71C8C9AC" w:rsidR="007264DA" w:rsidRPr="00BA51B1" w:rsidRDefault="00475D4A" w:rsidP="003E73CF">
      <w:pPr>
        <w:pStyle w:val="BodyText"/>
        <w:numPr>
          <w:ilvl w:val="0"/>
          <w:numId w:val="10"/>
        </w:numPr>
        <w:spacing w:line="360" w:lineRule="auto"/>
        <w:jc w:val="both"/>
      </w:pPr>
      <w:r>
        <w:t xml:space="preserve">East Medina SUD </w:t>
      </w:r>
      <w:r w:rsidR="00FF41A1" w:rsidRPr="0078736F">
        <w:t>does not have any violations listed in the TCEQ database.</w:t>
      </w:r>
    </w:p>
    <w:p w14:paraId="0D9AC4BD" w14:textId="0F08FDF0" w:rsidR="007264DA" w:rsidRDefault="007264DA" w:rsidP="003E73CF">
      <w:pPr>
        <w:pStyle w:val="BodyText"/>
        <w:numPr>
          <w:ilvl w:val="0"/>
          <w:numId w:val="10"/>
        </w:numPr>
        <w:spacing w:line="360" w:lineRule="auto"/>
        <w:jc w:val="both"/>
      </w:pPr>
      <w:r w:rsidRPr="007B7F65">
        <w:t>The Commission’s complaint</w:t>
      </w:r>
      <w:r w:rsidR="00002B06" w:rsidRPr="007B7F65">
        <w:t xml:space="preserve"> records, which </w:t>
      </w:r>
      <w:r w:rsidR="00A3578D" w:rsidRPr="007B7F65">
        <w:t>date back to 201</w:t>
      </w:r>
      <w:r w:rsidR="00475D4A">
        <w:t>4</w:t>
      </w:r>
      <w:r w:rsidRPr="007B7F65">
        <w:t xml:space="preserve">, show </w:t>
      </w:r>
      <w:r w:rsidR="00475D4A">
        <w:t xml:space="preserve">no </w:t>
      </w:r>
      <w:r w:rsidR="00FF41A1">
        <w:t xml:space="preserve">complaints against </w:t>
      </w:r>
      <w:r w:rsidR="00475D4A">
        <w:t>East Medina SUD.</w:t>
      </w:r>
    </w:p>
    <w:p w14:paraId="5ADC5D46" w14:textId="5233B501" w:rsidR="00FF41A1" w:rsidRPr="007B7F65" w:rsidRDefault="00FF41A1" w:rsidP="003E73CF">
      <w:pPr>
        <w:pStyle w:val="BodyText"/>
        <w:numPr>
          <w:ilvl w:val="0"/>
          <w:numId w:val="10"/>
        </w:numPr>
        <w:spacing w:line="360" w:lineRule="auto"/>
        <w:jc w:val="both"/>
      </w:pPr>
      <w:r>
        <w:t xml:space="preserve">No additional construction is necessary for </w:t>
      </w:r>
      <w:r w:rsidR="00475D4A">
        <w:t xml:space="preserve">East Medina SUD </w:t>
      </w:r>
      <w:r>
        <w:t>to serve the requested area.</w:t>
      </w:r>
    </w:p>
    <w:p w14:paraId="127329FE" w14:textId="284881E5" w:rsidR="007264DA" w:rsidRPr="007B7F65" w:rsidRDefault="007264DA" w:rsidP="007264DA">
      <w:pPr>
        <w:pStyle w:val="BodyText"/>
        <w:spacing w:line="360" w:lineRule="auto"/>
        <w:jc w:val="both"/>
        <w:rPr>
          <w:b/>
          <w:i/>
          <w:u w:val="single"/>
        </w:rPr>
      </w:pPr>
      <w:r w:rsidRPr="007B7F65">
        <w:rPr>
          <w:b/>
          <w:i/>
          <w:u w:val="single"/>
        </w:rPr>
        <w:t>Adequacy of Existing Service</w:t>
      </w:r>
    </w:p>
    <w:p w14:paraId="4DB9FE45" w14:textId="07DA3807" w:rsidR="005F4060" w:rsidRPr="007B7F65" w:rsidRDefault="00475D4A" w:rsidP="005F4060">
      <w:pPr>
        <w:pStyle w:val="BodyText"/>
        <w:numPr>
          <w:ilvl w:val="0"/>
          <w:numId w:val="10"/>
        </w:numPr>
        <w:spacing w:line="360" w:lineRule="auto"/>
        <w:jc w:val="both"/>
      </w:pPr>
      <w:r>
        <w:t xml:space="preserve">Creekwood Ranches </w:t>
      </w:r>
      <w:r w:rsidR="005F4060" w:rsidRPr="007B7F65">
        <w:t xml:space="preserve">WSC </w:t>
      </w:r>
      <w:r w:rsidR="00FF41A1">
        <w:t xml:space="preserve">has a TCEQ approved </w:t>
      </w:r>
      <w:proofErr w:type="spellStart"/>
      <w:r w:rsidR="00FF41A1">
        <w:t>PWS</w:t>
      </w:r>
      <w:proofErr w:type="spellEnd"/>
      <w:r w:rsidR="00FF41A1">
        <w:t xml:space="preserve"> registered under </w:t>
      </w:r>
      <w:proofErr w:type="spellStart"/>
      <w:r w:rsidR="00FF41A1">
        <w:t>PWS</w:t>
      </w:r>
      <w:proofErr w:type="spellEnd"/>
      <w:r w:rsidR="00FF41A1">
        <w:t xml:space="preserve"> identification number</w:t>
      </w:r>
      <w:r w:rsidR="008B2C1F">
        <w:t xml:space="preserve"> </w:t>
      </w:r>
      <w:r>
        <w:t>1630029</w:t>
      </w:r>
      <w:r w:rsidR="00FF41A1">
        <w:t xml:space="preserve">. </w:t>
      </w:r>
    </w:p>
    <w:p w14:paraId="7297B61C" w14:textId="6F16346B" w:rsidR="00FF41A1" w:rsidRDefault="00FF41A1" w:rsidP="005F4060">
      <w:pPr>
        <w:pStyle w:val="BodyText"/>
        <w:numPr>
          <w:ilvl w:val="0"/>
          <w:numId w:val="10"/>
        </w:numPr>
        <w:spacing w:line="360" w:lineRule="auto"/>
        <w:jc w:val="both"/>
      </w:pPr>
      <w:r>
        <w:t xml:space="preserve">The last TCEQ compliance investigation of the </w:t>
      </w:r>
      <w:r w:rsidR="00475D4A">
        <w:t xml:space="preserve">Creekwood Ranches </w:t>
      </w:r>
      <w:r>
        <w:t xml:space="preserve">WSC system was on </w:t>
      </w:r>
      <w:r w:rsidR="00475D4A">
        <w:t xml:space="preserve">July 7, 2020. </w:t>
      </w:r>
      <w:r>
        <w:t xml:space="preserve">No violations or concerns were noted </w:t>
      </w:r>
      <w:proofErr w:type="gramStart"/>
      <w:r>
        <w:t>as a result of</w:t>
      </w:r>
      <w:proofErr w:type="gramEnd"/>
      <w:r>
        <w:t xml:space="preserve"> that investigation.</w:t>
      </w:r>
    </w:p>
    <w:p w14:paraId="64881EED" w14:textId="14370ABC" w:rsidR="0042375E" w:rsidRPr="007B7F65" w:rsidRDefault="00FF41A1" w:rsidP="005F4060">
      <w:pPr>
        <w:pStyle w:val="BodyText"/>
        <w:numPr>
          <w:ilvl w:val="0"/>
          <w:numId w:val="10"/>
        </w:numPr>
        <w:spacing w:line="360" w:lineRule="auto"/>
        <w:jc w:val="both"/>
      </w:pPr>
      <w:r>
        <w:t>The Commission’s complaint records, which date back to 201</w:t>
      </w:r>
      <w:r w:rsidR="00475D4A">
        <w:t>4</w:t>
      </w:r>
      <w:r>
        <w:t xml:space="preserve">, show </w:t>
      </w:r>
      <w:r w:rsidR="00475D4A">
        <w:t xml:space="preserve">no </w:t>
      </w:r>
      <w:r>
        <w:t xml:space="preserve">complaints against </w:t>
      </w:r>
      <w:r w:rsidR="00475D4A">
        <w:t>Creekwood Ranches WSC</w:t>
      </w:r>
      <w:r>
        <w:t>.</w:t>
      </w:r>
      <w:r w:rsidR="00EA69F1" w:rsidRPr="007B7F65">
        <w:t xml:space="preserve"> </w:t>
      </w:r>
    </w:p>
    <w:p w14:paraId="5383F470" w14:textId="00ABE591" w:rsidR="005F4060" w:rsidRPr="007B7F65" w:rsidRDefault="005F4060" w:rsidP="005F4060">
      <w:pPr>
        <w:pStyle w:val="BodyText"/>
        <w:spacing w:line="360" w:lineRule="auto"/>
        <w:jc w:val="both"/>
        <w:rPr>
          <w:b/>
          <w:i/>
          <w:u w:val="single"/>
        </w:rPr>
      </w:pPr>
      <w:r w:rsidRPr="007B7F65">
        <w:rPr>
          <w:b/>
          <w:i/>
          <w:u w:val="single"/>
        </w:rPr>
        <w:t>Need for Additional Service</w:t>
      </w:r>
    </w:p>
    <w:p w14:paraId="67C6E550" w14:textId="663FD0FE" w:rsidR="005F4060" w:rsidRDefault="00E375EC" w:rsidP="003E73CF">
      <w:pPr>
        <w:pStyle w:val="BodyText"/>
        <w:numPr>
          <w:ilvl w:val="0"/>
          <w:numId w:val="10"/>
        </w:numPr>
        <w:spacing w:line="360" w:lineRule="auto"/>
        <w:jc w:val="both"/>
      </w:pPr>
      <w:r>
        <w:t xml:space="preserve">There are currently </w:t>
      </w:r>
      <w:r w:rsidR="00F81C0F">
        <w:t xml:space="preserve">161 existing customer connections in the requested area, which are currently served by Creekwood Ranches WSC, and there is a need for those customers to continue receiving water service. </w:t>
      </w:r>
    </w:p>
    <w:p w14:paraId="6246FC72" w14:textId="57426BD6" w:rsidR="00FF41A1" w:rsidRPr="007B7F65" w:rsidRDefault="00F81C0F" w:rsidP="003E73CF">
      <w:pPr>
        <w:pStyle w:val="BodyText"/>
        <w:numPr>
          <w:ilvl w:val="0"/>
          <w:numId w:val="10"/>
        </w:numPr>
        <w:spacing w:line="360" w:lineRule="auto"/>
        <w:jc w:val="both"/>
      </w:pPr>
      <w:r>
        <w:t xml:space="preserve">No additional service has been requested or is needed at this time. </w:t>
      </w:r>
    </w:p>
    <w:p w14:paraId="2BA412C1" w14:textId="77777777" w:rsidR="003E66F3" w:rsidRDefault="003E66F3">
      <w:pPr>
        <w:rPr>
          <w:b/>
          <w:i/>
          <w:u w:val="single"/>
        </w:rPr>
      </w:pPr>
      <w:r>
        <w:rPr>
          <w:b/>
          <w:i/>
          <w:u w:val="single"/>
        </w:rPr>
        <w:br w:type="page"/>
      </w:r>
    </w:p>
    <w:p w14:paraId="1037E2E5" w14:textId="536A2F44" w:rsidR="00460499" w:rsidRPr="007B7F65" w:rsidRDefault="00460499" w:rsidP="00460499">
      <w:pPr>
        <w:pStyle w:val="BodyText"/>
        <w:spacing w:line="360" w:lineRule="auto"/>
        <w:jc w:val="both"/>
        <w:rPr>
          <w:b/>
          <w:i/>
          <w:u w:val="single"/>
        </w:rPr>
      </w:pPr>
      <w:r w:rsidRPr="007B7F65">
        <w:rPr>
          <w:b/>
          <w:i/>
          <w:u w:val="single"/>
        </w:rPr>
        <w:lastRenderedPageBreak/>
        <w:t>Effect of Approving the Transaction</w:t>
      </w:r>
    </w:p>
    <w:p w14:paraId="6E998088" w14:textId="6ED58F97" w:rsidR="00460499" w:rsidRPr="007B7F65" w:rsidRDefault="00F92DF6" w:rsidP="00783797">
      <w:pPr>
        <w:pStyle w:val="BodyText"/>
        <w:numPr>
          <w:ilvl w:val="0"/>
          <w:numId w:val="10"/>
        </w:numPr>
        <w:spacing w:line="360" w:lineRule="auto"/>
        <w:jc w:val="both"/>
      </w:pPr>
      <w:r w:rsidRPr="007B7F65">
        <w:t xml:space="preserve">Approving the proposed transaction will result in </w:t>
      </w:r>
      <w:r w:rsidR="0032780D">
        <w:t xml:space="preserve">East Medina SUD </w:t>
      </w:r>
      <w:r w:rsidRPr="007B7F65">
        <w:t xml:space="preserve">being the sole certificated entity for the requested area and </w:t>
      </w:r>
      <w:r w:rsidR="00783797" w:rsidRPr="007B7F65">
        <w:t xml:space="preserve">will obligate </w:t>
      </w:r>
      <w:r w:rsidR="0032780D">
        <w:t xml:space="preserve">East Medina SUD </w:t>
      </w:r>
      <w:r w:rsidR="00783797" w:rsidRPr="007B7F65">
        <w:t>to provide continuous and adequate water service to existing and future customers in the requested area.</w:t>
      </w:r>
    </w:p>
    <w:p w14:paraId="437FE226" w14:textId="5A8CE4B6" w:rsidR="00E00EB9" w:rsidRPr="007B7F65" w:rsidRDefault="00E00EB9" w:rsidP="003E73CF">
      <w:pPr>
        <w:pStyle w:val="BodyText"/>
        <w:numPr>
          <w:ilvl w:val="0"/>
          <w:numId w:val="10"/>
        </w:numPr>
        <w:spacing w:line="360" w:lineRule="auto"/>
        <w:jc w:val="both"/>
      </w:pPr>
      <w:r w:rsidRPr="007B7F65">
        <w:t xml:space="preserve">There will be no effect on any retail public utility servicing the proximate area. All retail public utilities within a </w:t>
      </w:r>
      <w:r w:rsidR="003A7CED">
        <w:t>two</w:t>
      </w:r>
      <w:r w:rsidRPr="007B7F65">
        <w:t>-mile radius of the requested area were provided notice of the transacti</w:t>
      </w:r>
      <w:r w:rsidR="00783797" w:rsidRPr="007B7F65">
        <w:t>on proposed in this application. No adjacent retail public utility filed a protest, adverse comment, or motion to intervene.</w:t>
      </w:r>
    </w:p>
    <w:p w14:paraId="71891F77" w14:textId="161D7CA5" w:rsidR="00783797" w:rsidRPr="007B7F65" w:rsidRDefault="00783797" w:rsidP="003E73CF">
      <w:pPr>
        <w:pStyle w:val="BodyText"/>
        <w:numPr>
          <w:ilvl w:val="0"/>
          <w:numId w:val="10"/>
        </w:numPr>
        <w:spacing w:line="360" w:lineRule="auto"/>
        <w:jc w:val="both"/>
      </w:pPr>
      <w:r w:rsidRPr="007B7F65">
        <w:t>There will be no adverse effect on any landowner in the requested area or retail public utility providing service in the proximate area.</w:t>
      </w:r>
    </w:p>
    <w:p w14:paraId="62A3CD7E" w14:textId="13644DC9" w:rsidR="00E00EB9" w:rsidRPr="007B7F65" w:rsidRDefault="00E00EB9" w:rsidP="00E00EB9">
      <w:pPr>
        <w:pStyle w:val="BodyText"/>
        <w:spacing w:line="360" w:lineRule="auto"/>
        <w:jc w:val="both"/>
        <w:rPr>
          <w:b/>
          <w:i/>
          <w:u w:val="single"/>
        </w:rPr>
      </w:pPr>
      <w:r w:rsidRPr="007B7F65">
        <w:rPr>
          <w:b/>
          <w:i/>
          <w:u w:val="single"/>
        </w:rPr>
        <w:t>Ability to Serve: Managerial and Technical</w:t>
      </w:r>
    </w:p>
    <w:p w14:paraId="74DF56C9" w14:textId="538759D4" w:rsidR="00CD323A" w:rsidRDefault="005C1186" w:rsidP="003E73CF">
      <w:pPr>
        <w:pStyle w:val="BodyText"/>
        <w:numPr>
          <w:ilvl w:val="0"/>
          <w:numId w:val="10"/>
        </w:numPr>
        <w:spacing w:line="360" w:lineRule="auto"/>
        <w:jc w:val="both"/>
      </w:pPr>
      <w:r>
        <w:t xml:space="preserve">East Medina SUD </w:t>
      </w:r>
      <w:proofErr w:type="gramStart"/>
      <w:r w:rsidR="00CD323A">
        <w:t>has the ability to</w:t>
      </w:r>
      <w:proofErr w:type="gramEnd"/>
      <w:r w:rsidR="00CD323A">
        <w:t xml:space="preserve"> provide adequate service in the requested area.</w:t>
      </w:r>
    </w:p>
    <w:p w14:paraId="674D718F" w14:textId="010D4BAD" w:rsidR="00783797" w:rsidRPr="00A262F3" w:rsidRDefault="005C1186" w:rsidP="003E73CF">
      <w:pPr>
        <w:pStyle w:val="BodyText"/>
        <w:numPr>
          <w:ilvl w:val="0"/>
          <w:numId w:val="10"/>
        </w:numPr>
        <w:spacing w:line="360" w:lineRule="auto"/>
        <w:jc w:val="both"/>
      </w:pPr>
      <w:r>
        <w:t>East Medina SUD e</w:t>
      </w:r>
      <w:r w:rsidR="00783797" w:rsidRPr="00A262F3">
        <w:t xml:space="preserve">mploys TCEQ-licensed operators who will be responsible for the </w:t>
      </w:r>
      <w:r w:rsidR="00B76954" w:rsidRPr="0078736F">
        <w:t>operation of its water system.</w:t>
      </w:r>
    </w:p>
    <w:p w14:paraId="19AA292D" w14:textId="79C77754" w:rsidR="00D75B90" w:rsidRPr="00A262F3" w:rsidRDefault="005C1186" w:rsidP="003E73CF">
      <w:pPr>
        <w:pStyle w:val="BodyText"/>
        <w:numPr>
          <w:ilvl w:val="0"/>
          <w:numId w:val="10"/>
        </w:numPr>
        <w:spacing w:line="360" w:lineRule="auto"/>
        <w:jc w:val="both"/>
      </w:pPr>
      <w:r>
        <w:t xml:space="preserve">East Medina SUD </w:t>
      </w:r>
      <w:r w:rsidR="00B045B4" w:rsidRPr="00A262F3">
        <w:t xml:space="preserve">has access to an adequate supply of water and </w:t>
      </w:r>
      <w:proofErr w:type="gramStart"/>
      <w:r w:rsidR="00B045B4" w:rsidRPr="00A262F3">
        <w:t>is capable of providing</w:t>
      </w:r>
      <w:proofErr w:type="gramEnd"/>
      <w:r w:rsidR="00B045B4" w:rsidRPr="00A262F3">
        <w:t xml:space="preserve"> drinking water that meets the requirements of Chapter 341 of the Texas Health and Safety Code, Chapter 13 of the </w:t>
      </w:r>
      <w:proofErr w:type="spellStart"/>
      <w:r w:rsidR="00B045B4" w:rsidRPr="00A262F3">
        <w:t>TWC</w:t>
      </w:r>
      <w:proofErr w:type="spellEnd"/>
      <w:r w:rsidR="00B045B4" w:rsidRPr="00A262F3">
        <w:t>, and the TCEQ’s rules.</w:t>
      </w:r>
    </w:p>
    <w:p w14:paraId="12162822" w14:textId="55DD42D3" w:rsidR="009A489E" w:rsidRPr="00A262F3" w:rsidRDefault="00B045B4" w:rsidP="003E73CF">
      <w:pPr>
        <w:pStyle w:val="BodyText"/>
        <w:numPr>
          <w:ilvl w:val="0"/>
          <w:numId w:val="10"/>
        </w:numPr>
        <w:spacing w:line="360" w:lineRule="auto"/>
        <w:jc w:val="both"/>
      </w:pPr>
      <w:r w:rsidRPr="00A262F3">
        <w:t xml:space="preserve">No additional construction is necessary for </w:t>
      </w:r>
      <w:r w:rsidR="005C1186">
        <w:t xml:space="preserve">East Medina SUD </w:t>
      </w:r>
      <w:r w:rsidRPr="00A262F3">
        <w:t xml:space="preserve">to serve the requested area. </w:t>
      </w:r>
    </w:p>
    <w:p w14:paraId="5972153B" w14:textId="34151115" w:rsidR="00B045B4" w:rsidRPr="00A262F3" w:rsidRDefault="005C1186" w:rsidP="003E73CF">
      <w:pPr>
        <w:pStyle w:val="BodyText"/>
        <w:numPr>
          <w:ilvl w:val="0"/>
          <w:numId w:val="10"/>
        </w:numPr>
        <w:spacing w:line="360" w:lineRule="auto"/>
        <w:jc w:val="both"/>
      </w:pPr>
      <w:r>
        <w:t>East Medina SUD</w:t>
      </w:r>
      <w:r w:rsidR="00B045B4" w:rsidRPr="00A262F3">
        <w:t xml:space="preserve"> has the managerial and technical ability to provide continuous and adequate service to the requested area.</w:t>
      </w:r>
    </w:p>
    <w:p w14:paraId="3FED37CF" w14:textId="37F32CCC" w:rsidR="00984B51" w:rsidRPr="007B7F65" w:rsidRDefault="00984B51" w:rsidP="00984B51">
      <w:pPr>
        <w:pStyle w:val="BodyText"/>
        <w:spacing w:line="360" w:lineRule="auto"/>
        <w:jc w:val="both"/>
        <w:rPr>
          <w:b/>
          <w:i/>
          <w:u w:val="single"/>
        </w:rPr>
      </w:pPr>
      <w:r w:rsidRPr="007B7F65">
        <w:rPr>
          <w:b/>
          <w:i/>
          <w:u w:val="single"/>
        </w:rPr>
        <w:t>Ability to Serve</w:t>
      </w:r>
      <w:r w:rsidR="004B2B97">
        <w:rPr>
          <w:b/>
          <w:i/>
          <w:u w:val="single"/>
        </w:rPr>
        <w:t>:</w:t>
      </w:r>
      <w:r w:rsidRPr="007B7F65">
        <w:rPr>
          <w:b/>
          <w:i/>
          <w:u w:val="single"/>
        </w:rPr>
        <w:t xml:space="preserve"> Financial Ability and Stability</w:t>
      </w:r>
    </w:p>
    <w:p w14:paraId="0A82DAB7" w14:textId="235DFBD3" w:rsidR="00984B51" w:rsidRPr="007B7F65" w:rsidRDefault="005C1186" w:rsidP="00984B51">
      <w:pPr>
        <w:pStyle w:val="BodyText"/>
        <w:numPr>
          <w:ilvl w:val="0"/>
          <w:numId w:val="10"/>
        </w:numPr>
        <w:spacing w:line="360" w:lineRule="auto"/>
        <w:jc w:val="both"/>
      </w:pPr>
      <w:r>
        <w:t xml:space="preserve">East Medina SUD </w:t>
      </w:r>
      <w:r w:rsidR="00984B51" w:rsidRPr="007B7F65">
        <w:t xml:space="preserve">has a debt-to-equity ratio </w:t>
      </w:r>
      <w:r w:rsidR="00535502">
        <w:t xml:space="preserve">of </w:t>
      </w:r>
      <w:r w:rsidR="00B66314">
        <w:t xml:space="preserve">less than </w:t>
      </w:r>
      <w:r w:rsidR="00535502">
        <w:t xml:space="preserve">one, </w:t>
      </w:r>
      <w:r w:rsidR="00984B51" w:rsidRPr="007B7F65">
        <w:t>satisfying the leverage test.</w:t>
      </w:r>
    </w:p>
    <w:p w14:paraId="590D6224" w14:textId="04D70095" w:rsidR="00984B51" w:rsidRPr="007B7F65" w:rsidRDefault="005C1186" w:rsidP="00984B51">
      <w:pPr>
        <w:pStyle w:val="BodyText"/>
        <w:numPr>
          <w:ilvl w:val="0"/>
          <w:numId w:val="10"/>
        </w:numPr>
        <w:spacing w:line="360" w:lineRule="auto"/>
        <w:jc w:val="both"/>
      </w:pPr>
      <w:r>
        <w:t xml:space="preserve">East Medina SUD </w:t>
      </w:r>
      <w:r w:rsidR="00984B51" w:rsidRPr="007B7F65">
        <w:t xml:space="preserve">has sufficient cash and net operating income available to cover any projected operations and maintenance shortages in the first five years of operations after completion of the transaction, satisfying the operations test. </w:t>
      </w:r>
    </w:p>
    <w:p w14:paraId="30261480" w14:textId="463DE5C0" w:rsidR="00984B51" w:rsidRDefault="00B66314" w:rsidP="00B045B4">
      <w:pPr>
        <w:pStyle w:val="BodyText"/>
        <w:numPr>
          <w:ilvl w:val="0"/>
          <w:numId w:val="10"/>
        </w:numPr>
        <w:spacing w:line="360" w:lineRule="auto"/>
        <w:jc w:val="both"/>
      </w:pPr>
      <w:r>
        <w:lastRenderedPageBreak/>
        <w:t xml:space="preserve">East Medina SUD </w:t>
      </w:r>
      <w:r w:rsidR="00984B51" w:rsidRPr="007B7F65">
        <w:t xml:space="preserve">has demonstrated the financial ability and </w:t>
      </w:r>
      <w:r w:rsidR="00535502">
        <w:t xml:space="preserve">financial </w:t>
      </w:r>
      <w:r w:rsidR="00984B51" w:rsidRPr="007B7F65">
        <w:t>stability to provide continuous and adequate service to the requested area.</w:t>
      </w:r>
    </w:p>
    <w:p w14:paraId="45B0C252" w14:textId="77777777" w:rsidR="00984B51" w:rsidRPr="007B7F65" w:rsidRDefault="00984B51" w:rsidP="00984B51">
      <w:pPr>
        <w:pStyle w:val="BodyText"/>
        <w:spacing w:line="360" w:lineRule="auto"/>
        <w:jc w:val="both"/>
        <w:rPr>
          <w:b/>
          <w:i/>
          <w:u w:val="single"/>
        </w:rPr>
      </w:pPr>
      <w:r w:rsidRPr="007B7F65">
        <w:rPr>
          <w:b/>
          <w:i/>
          <w:u w:val="single"/>
        </w:rPr>
        <w:t>Financial Assurance</w:t>
      </w:r>
    </w:p>
    <w:p w14:paraId="68A2B96F" w14:textId="6329BF3F" w:rsidR="00984B51" w:rsidRPr="007B7F65" w:rsidRDefault="00984B51" w:rsidP="00984B51">
      <w:pPr>
        <w:pStyle w:val="BodyText"/>
        <w:numPr>
          <w:ilvl w:val="0"/>
          <w:numId w:val="10"/>
        </w:numPr>
        <w:spacing w:line="360" w:lineRule="auto"/>
        <w:jc w:val="both"/>
      </w:pPr>
      <w:r w:rsidRPr="007B7F65">
        <w:t xml:space="preserve">There is no need to require </w:t>
      </w:r>
      <w:r w:rsidR="00B66314">
        <w:t xml:space="preserve">East Medina SUD </w:t>
      </w:r>
      <w:r w:rsidRPr="007B7F65">
        <w:t xml:space="preserve">to provide a bond or other financial assurance to ensure continuous and adequate service to the requested area. </w:t>
      </w:r>
    </w:p>
    <w:p w14:paraId="4C029993" w14:textId="310D0E73" w:rsidR="00B045B4" w:rsidRPr="007B7F65" w:rsidRDefault="00B045B4" w:rsidP="00B045B4">
      <w:pPr>
        <w:pStyle w:val="BodyText"/>
        <w:spacing w:line="360" w:lineRule="auto"/>
        <w:jc w:val="both"/>
        <w:rPr>
          <w:b/>
          <w:i/>
          <w:u w:val="single"/>
        </w:rPr>
      </w:pPr>
      <w:r w:rsidRPr="007B7F65">
        <w:rPr>
          <w:b/>
          <w:i/>
          <w:u w:val="single"/>
        </w:rPr>
        <w:t>Regionalization or Consolidation</w:t>
      </w:r>
    </w:p>
    <w:p w14:paraId="1B269DF5" w14:textId="6ED3AC18" w:rsidR="00B045B4" w:rsidRPr="007B7F65" w:rsidRDefault="00E3716D" w:rsidP="003E73CF">
      <w:pPr>
        <w:pStyle w:val="BodyText"/>
        <w:numPr>
          <w:ilvl w:val="0"/>
          <w:numId w:val="10"/>
        </w:numPr>
        <w:spacing w:line="360" w:lineRule="auto"/>
        <w:jc w:val="both"/>
      </w:pPr>
      <w:r w:rsidRPr="007B7F65">
        <w:t xml:space="preserve">The construction of a physically separate water system is not necessary for </w:t>
      </w:r>
      <w:r w:rsidR="00B66314">
        <w:t xml:space="preserve">East Medina SUD </w:t>
      </w:r>
      <w:r w:rsidRPr="007B7F65">
        <w:t>to serve the requested area</w:t>
      </w:r>
      <w:r w:rsidR="00535502">
        <w:t>;</w:t>
      </w:r>
      <w:r w:rsidRPr="007B7F65">
        <w:t xml:space="preserve"> </w:t>
      </w:r>
      <w:r w:rsidR="00535502">
        <w:t>t</w:t>
      </w:r>
      <w:r w:rsidRPr="007B7F65">
        <w:t xml:space="preserve">herefore, concerns </w:t>
      </w:r>
      <w:r w:rsidR="00535502">
        <w:t xml:space="preserve">about </w:t>
      </w:r>
      <w:r w:rsidRPr="007B7F65">
        <w:t>regionalization or consolidation do not apply.</w:t>
      </w:r>
    </w:p>
    <w:p w14:paraId="0546B9CA" w14:textId="5CF019A2" w:rsidR="00E3716D" w:rsidRPr="007B7F65" w:rsidRDefault="00E3716D" w:rsidP="00E3716D">
      <w:pPr>
        <w:pStyle w:val="BodyText"/>
        <w:spacing w:line="360" w:lineRule="auto"/>
        <w:jc w:val="both"/>
        <w:rPr>
          <w:b/>
          <w:i/>
          <w:u w:val="single"/>
        </w:rPr>
      </w:pPr>
      <w:r w:rsidRPr="007B7F65">
        <w:rPr>
          <w:b/>
          <w:i/>
          <w:u w:val="single"/>
        </w:rPr>
        <w:t>Feasibility of Obtaining Service from an Adjacent Retail Public Utility</w:t>
      </w:r>
    </w:p>
    <w:p w14:paraId="663FBE19" w14:textId="430E24F9" w:rsidR="00E3716D" w:rsidRDefault="00EB72AD" w:rsidP="003E73CF">
      <w:pPr>
        <w:pStyle w:val="BodyText"/>
        <w:numPr>
          <w:ilvl w:val="0"/>
          <w:numId w:val="10"/>
        </w:numPr>
        <w:spacing w:line="360" w:lineRule="auto"/>
        <w:jc w:val="both"/>
      </w:pPr>
      <w:r>
        <w:t xml:space="preserve">Creekwood Ranches WSC </w:t>
      </w:r>
      <w:r w:rsidR="00E3716D" w:rsidRPr="007B7F65">
        <w:t>is currently serving customers in the requested area with existing facilities that have sufficient capacity.</w:t>
      </w:r>
    </w:p>
    <w:p w14:paraId="10AD427F" w14:textId="59679FD2" w:rsidR="00797CD8" w:rsidRPr="007B7F65" w:rsidRDefault="00797CD8" w:rsidP="003E73CF">
      <w:pPr>
        <w:pStyle w:val="BodyText"/>
        <w:numPr>
          <w:ilvl w:val="0"/>
          <w:numId w:val="10"/>
        </w:numPr>
        <w:spacing w:line="360" w:lineRule="auto"/>
        <w:jc w:val="both"/>
      </w:pPr>
      <w:r>
        <w:t xml:space="preserve">Obtaining service from an adjacent retail public utility would likely increase costs to customers because new facilities will need to be constructed. At a minimum, an interconnect would need to be installed </w:t>
      </w:r>
      <w:proofErr w:type="gramStart"/>
      <w:r>
        <w:t>in order to</w:t>
      </w:r>
      <w:proofErr w:type="gramEnd"/>
      <w:r>
        <w:t xml:space="preserve"> connect a neighboring retail public utility. Therefore, it is not feasible to obtain service from an adjacent retail public utility. </w:t>
      </w:r>
    </w:p>
    <w:p w14:paraId="34C4381B" w14:textId="4ECA821D" w:rsidR="00AB0DBC" w:rsidRPr="007B7F65" w:rsidRDefault="00AB0DBC" w:rsidP="00AB0DBC">
      <w:pPr>
        <w:pStyle w:val="BodyText"/>
        <w:spacing w:line="360" w:lineRule="auto"/>
        <w:jc w:val="both"/>
        <w:rPr>
          <w:b/>
          <w:i/>
          <w:u w:val="single"/>
        </w:rPr>
      </w:pPr>
      <w:r w:rsidRPr="007B7F65">
        <w:rPr>
          <w:b/>
          <w:i/>
          <w:u w:val="single"/>
        </w:rPr>
        <w:t>Environmental Integrity and Effect on the Land</w:t>
      </w:r>
    </w:p>
    <w:p w14:paraId="2DB346B2" w14:textId="42989300" w:rsidR="00984B51" w:rsidRPr="00D72B09" w:rsidRDefault="00AB0DBC" w:rsidP="00605D0C">
      <w:pPr>
        <w:pStyle w:val="BodyText"/>
        <w:numPr>
          <w:ilvl w:val="0"/>
          <w:numId w:val="10"/>
        </w:numPr>
        <w:spacing w:line="360" w:lineRule="auto"/>
        <w:jc w:val="both"/>
      </w:pPr>
      <w:r w:rsidRPr="007B7F65">
        <w:t>The environmental integrity of the land will not be affected as no additional construction is needed to provide service to the requested area.</w:t>
      </w:r>
    </w:p>
    <w:p w14:paraId="1D3BFBF3" w14:textId="25724B35" w:rsidR="00605D0C" w:rsidRPr="007B7F65" w:rsidRDefault="00605D0C" w:rsidP="00605D0C">
      <w:pPr>
        <w:pStyle w:val="BodyText"/>
        <w:spacing w:line="360" w:lineRule="auto"/>
        <w:jc w:val="both"/>
        <w:rPr>
          <w:b/>
          <w:i/>
          <w:u w:val="single"/>
        </w:rPr>
      </w:pPr>
      <w:r w:rsidRPr="007B7F65">
        <w:rPr>
          <w:b/>
          <w:i/>
          <w:u w:val="single"/>
        </w:rPr>
        <w:t>Improvement in Service or Lowering of Cost to Consumers</w:t>
      </w:r>
    </w:p>
    <w:p w14:paraId="4C7E1D6F" w14:textId="70A9BD07" w:rsidR="00605D0C" w:rsidRPr="007B7F65" w:rsidRDefault="00B66314" w:rsidP="00AB0DBC">
      <w:pPr>
        <w:pStyle w:val="BodyText"/>
        <w:numPr>
          <w:ilvl w:val="0"/>
          <w:numId w:val="10"/>
        </w:numPr>
        <w:spacing w:line="360" w:lineRule="auto"/>
        <w:jc w:val="both"/>
      </w:pPr>
      <w:r>
        <w:t xml:space="preserve">East Medina </w:t>
      </w:r>
      <w:r w:rsidR="003C1544">
        <w:t xml:space="preserve">will </w:t>
      </w:r>
      <w:r w:rsidR="00217E9D">
        <w:t xml:space="preserve">continue to provide </w:t>
      </w:r>
      <w:r w:rsidR="003C1544">
        <w:t xml:space="preserve">water service to </w:t>
      </w:r>
      <w:r w:rsidR="00217E9D">
        <w:t xml:space="preserve">the existing customers in the area. </w:t>
      </w:r>
    </w:p>
    <w:p w14:paraId="303F0506" w14:textId="4EAD0EF2" w:rsidR="0059619A" w:rsidRPr="007B7F65" w:rsidRDefault="00984B51" w:rsidP="00AB0DBC">
      <w:pPr>
        <w:pStyle w:val="BodyText"/>
        <w:numPr>
          <w:ilvl w:val="0"/>
          <w:numId w:val="10"/>
        </w:numPr>
        <w:spacing w:line="360" w:lineRule="auto"/>
        <w:jc w:val="both"/>
      </w:pPr>
      <w:r w:rsidRPr="007B7F65">
        <w:t>There will be no change in the quality or cost of service to customers</w:t>
      </w:r>
      <w:r w:rsidR="00217E9D">
        <w:t xml:space="preserve"> </w:t>
      </w:r>
      <w:proofErr w:type="gramStart"/>
      <w:r w:rsidR="00217E9D">
        <w:t>as a result of</w:t>
      </w:r>
      <w:proofErr w:type="gramEnd"/>
      <w:r w:rsidR="00217E9D">
        <w:t xml:space="preserve"> the transaction. </w:t>
      </w:r>
    </w:p>
    <w:p w14:paraId="459E2884" w14:textId="7E1DA57A" w:rsidR="00B02975" w:rsidRDefault="00B02975" w:rsidP="00B02975">
      <w:pPr>
        <w:pStyle w:val="Heading1"/>
        <w:rPr>
          <w:caps w:val="0"/>
        </w:rPr>
      </w:pPr>
      <w:r>
        <w:t>II.</w:t>
      </w:r>
      <w:r>
        <w:tab/>
      </w:r>
      <w:r>
        <w:rPr>
          <w:caps w:val="0"/>
        </w:rPr>
        <w:t>Conclusions of L</w:t>
      </w:r>
      <w:r w:rsidRPr="00B02975">
        <w:rPr>
          <w:caps w:val="0"/>
        </w:rPr>
        <w:t>aw</w:t>
      </w:r>
    </w:p>
    <w:p w14:paraId="52623EB1" w14:textId="430A6157" w:rsidR="00B02975" w:rsidRDefault="00B02975" w:rsidP="00B02975">
      <w:pPr>
        <w:spacing w:after="120" w:line="276" w:lineRule="auto"/>
      </w:pPr>
      <w:r>
        <w:tab/>
        <w:t>The Commission makes the following conclusions of law</w:t>
      </w:r>
      <w:r w:rsidR="009A489E">
        <w:t>:</w:t>
      </w:r>
    </w:p>
    <w:p w14:paraId="4B602F8A" w14:textId="1B5CE92D" w:rsidR="00B02975" w:rsidRPr="00374F2F" w:rsidRDefault="004F5AA6" w:rsidP="00B02975">
      <w:pPr>
        <w:pStyle w:val="ListParagraph"/>
        <w:numPr>
          <w:ilvl w:val="0"/>
          <w:numId w:val="11"/>
        </w:numPr>
        <w:spacing w:after="120" w:line="360" w:lineRule="auto"/>
        <w:jc w:val="both"/>
      </w:pPr>
      <w:r w:rsidRPr="00374F2F">
        <w:t>The Applicants</w:t>
      </w:r>
      <w:r w:rsidR="00B02975" w:rsidRPr="00374F2F">
        <w:t xml:space="preserve"> provided notice of the application that complies with </w:t>
      </w:r>
      <w:r w:rsidR="00456DA5" w:rsidRPr="00374F2F">
        <w:t>T</w:t>
      </w:r>
      <w:r w:rsidR="00A46DC1" w:rsidRPr="00374F2F">
        <w:t>e</w:t>
      </w:r>
      <w:r w:rsidR="00456DA5" w:rsidRPr="00374F2F">
        <w:t>xas Water Code (</w:t>
      </w:r>
      <w:proofErr w:type="spellStart"/>
      <w:r w:rsidR="00B02975" w:rsidRPr="00374F2F">
        <w:t>TWC</w:t>
      </w:r>
      <w:proofErr w:type="spellEnd"/>
      <w:r w:rsidR="00456DA5" w:rsidRPr="00374F2F">
        <w:t>)</w:t>
      </w:r>
      <w:r w:rsidR="00B02975" w:rsidRPr="00374F2F">
        <w:t xml:space="preserve"> §§ 13.246 and 13.301(a)(2) and 16 </w:t>
      </w:r>
      <w:r w:rsidR="00456DA5" w:rsidRPr="00374F2F">
        <w:t>Texas Administrative Code (</w:t>
      </w:r>
      <w:r w:rsidR="00B02975" w:rsidRPr="00374F2F">
        <w:t>TAC</w:t>
      </w:r>
      <w:r w:rsidR="00456DA5" w:rsidRPr="00374F2F">
        <w:t>)</w:t>
      </w:r>
      <w:r w:rsidR="00B02975" w:rsidRPr="00374F2F">
        <w:t xml:space="preserve"> § 24.239.</w:t>
      </w:r>
    </w:p>
    <w:p w14:paraId="74CA35E5" w14:textId="68BE26BE" w:rsidR="00B02975" w:rsidRPr="00374F2F" w:rsidRDefault="00B02975" w:rsidP="00B02975">
      <w:pPr>
        <w:pStyle w:val="ListParagraph"/>
        <w:numPr>
          <w:ilvl w:val="0"/>
          <w:numId w:val="11"/>
        </w:numPr>
        <w:spacing w:after="120" w:line="360" w:lineRule="auto"/>
        <w:jc w:val="both"/>
      </w:pPr>
      <w:r w:rsidRPr="00374F2F">
        <w:lastRenderedPageBreak/>
        <w:t xml:space="preserve">After consideration of the factors in </w:t>
      </w:r>
      <w:proofErr w:type="spellStart"/>
      <w:r w:rsidRPr="00374F2F">
        <w:t>TWC</w:t>
      </w:r>
      <w:proofErr w:type="spellEnd"/>
      <w:r w:rsidRPr="00374F2F">
        <w:t xml:space="preserve"> § 13.246(c), </w:t>
      </w:r>
      <w:r w:rsidR="00217E9D">
        <w:t xml:space="preserve">East Medina SUD </w:t>
      </w:r>
      <w:r w:rsidRPr="00374F2F">
        <w:t xml:space="preserve">has demonstrated adequate financial, managerial, and technical capability for providing continuous and adequate water service to the requested area as required by </w:t>
      </w:r>
      <w:proofErr w:type="spellStart"/>
      <w:r w:rsidRPr="00374F2F">
        <w:t>TWC</w:t>
      </w:r>
      <w:proofErr w:type="spellEnd"/>
      <w:r w:rsidRPr="00374F2F">
        <w:t xml:space="preserve"> § 13.301(b</w:t>
      </w:r>
      <w:r w:rsidR="00374F2F">
        <w:t>)</w:t>
      </w:r>
      <w:r w:rsidRPr="00374F2F">
        <w:t>.</w:t>
      </w:r>
    </w:p>
    <w:p w14:paraId="7DE11FE6" w14:textId="6C184EFC" w:rsidR="00B02975" w:rsidRPr="00374F2F" w:rsidRDefault="00D0124C" w:rsidP="00B02975">
      <w:pPr>
        <w:pStyle w:val="ListParagraph"/>
        <w:numPr>
          <w:ilvl w:val="0"/>
          <w:numId w:val="11"/>
        </w:numPr>
        <w:spacing w:after="120" w:line="360" w:lineRule="auto"/>
        <w:jc w:val="both"/>
      </w:pPr>
      <w:r w:rsidRPr="00374F2F">
        <w:t>The Applicants</w:t>
      </w:r>
      <w:r w:rsidR="00B02975" w:rsidRPr="00374F2F">
        <w:t xml:space="preserve"> have de</w:t>
      </w:r>
      <w:r w:rsidR="00692359" w:rsidRPr="00374F2F">
        <w:t xml:space="preserve">monstrated that the sale </w:t>
      </w:r>
      <w:r w:rsidR="00B02975" w:rsidRPr="00374F2F">
        <w:t xml:space="preserve">and the transfer of the water service area held under CCN </w:t>
      </w:r>
      <w:r w:rsidR="00374F2F" w:rsidRPr="0078736F">
        <w:t>No.</w:t>
      </w:r>
      <w:r w:rsidR="00B02975" w:rsidRPr="00374F2F">
        <w:t xml:space="preserve"> </w:t>
      </w:r>
      <w:r w:rsidR="00217E9D">
        <w:t>11897</w:t>
      </w:r>
      <w:r w:rsidR="00567088" w:rsidRPr="00374F2F">
        <w:t xml:space="preserve"> from </w:t>
      </w:r>
      <w:r w:rsidR="00217E9D">
        <w:t xml:space="preserve">Creekwood Ranches </w:t>
      </w:r>
      <w:r w:rsidR="00567088" w:rsidRPr="00374F2F">
        <w:t xml:space="preserve">WSC to </w:t>
      </w:r>
      <w:r w:rsidR="00217E9D">
        <w:t>East Medina SUD</w:t>
      </w:r>
      <w:r w:rsidR="00567088" w:rsidRPr="00374F2F">
        <w:t xml:space="preserve"> under CCN </w:t>
      </w:r>
      <w:r w:rsidR="00374F2F" w:rsidRPr="0078736F">
        <w:t>No.</w:t>
      </w:r>
      <w:r w:rsidR="00567088" w:rsidRPr="00374F2F">
        <w:t xml:space="preserve"> </w:t>
      </w:r>
      <w:r w:rsidR="00602701">
        <w:t>10217</w:t>
      </w:r>
      <w:r w:rsidR="00567088" w:rsidRPr="00374F2F">
        <w:t xml:space="preserve"> will serve the public interest and is necessary for the service, accommodation, convenience, and safety of the public as required by </w:t>
      </w:r>
      <w:proofErr w:type="spellStart"/>
      <w:r w:rsidR="00567088" w:rsidRPr="00374F2F">
        <w:t>TWC</w:t>
      </w:r>
      <w:proofErr w:type="spellEnd"/>
      <w:r w:rsidR="00567088" w:rsidRPr="00374F2F">
        <w:t xml:space="preserve"> § 13.301(d) and (e). </w:t>
      </w:r>
    </w:p>
    <w:p w14:paraId="1AA0B32C" w14:textId="4DEA4511" w:rsidR="00567088" w:rsidRDefault="00A2513F" w:rsidP="00A2513F">
      <w:pPr>
        <w:pStyle w:val="Heading1"/>
        <w:rPr>
          <w:caps w:val="0"/>
        </w:rPr>
      </w:pPr>
      <w:r>
        <w:t>III.</w:t>
      </w:r>
      <w:r>
        <w:tab/>
      </w:r>
      <w:r>
        <w:rPr>
          <w:caps w:val="0"/>
        </w:rPr>
        <w:t>Ordering Paragraphs</w:t>
      </w:r>
    </w:p>
    <w:p w14:paraId="2F688B66" w14:textId="79396D38" w:rsidR="00A2513F" w:rsidRDefault="00A2513F" w:rsidP="00406413">
      <w:pPr>
        <w:spacing w:line="360" w:lineRule="auto"/>
        <w:jc w:val="both"/>
      </w:pPr>
      <w:r>
        <w:tab/>
        <w:t>In accordance with t</w:t>
      </w:r>
      <w:r w:rsidR="0090330F">
        <w:t>he preceding</w:t>
      </w:r>
      <w:r>
        <w:t xml:space="preserve"> findings of fact and conclusions of law, the Commission issues the following orders:</w:t>
      </w:r>
    </w:p>
    <w:p w14:paraId="3E832A11" w14:textId="37F57DAC" w:rsidR="00A2513F" w:rsidRPr="00A262F3" w:rsidRDefault="00A2513F" w:rsidP="002F6445">
      <w:pPr>
        <w:pStyle w:val="ListParagraph"/>
        <w:numPr>
          <w:ilvl w:val="0"/>
          <w:numId w:val="12"/>
        </w:numPr>
        <w:spacing w:line="360" w:lineRule="auto"/>
        <w:jc w:val="both"/>
      </w:pPr>
      <w:r w:rsidRPr="00A262F3">
        <w:t>The sale and transfer proposed in the application are approved and the trans</w:t>
      </w:r>
      <w:r w:rsidR="002F6445" w:rsidRPr="00A262F3">
        <w:t xml:space="preserve">action between </w:t>
      </w:r>
      <w:r w:rsidR="00602701">
        <w:t xml:space="preserve">Creekwood Ranches </w:t>
      </w:r>
      <w:r w:rsidR="002F6445" w:rsidRPr="00A262F3">
        <w:t xml:space="preserve">WSC and </w:t>
      </w:r>
      <w:r w:rsidR="00602701">
        <w:t xml:space="preserve">East Medina SUD </w:t>
      </w:r>
      <w:r w:rsidRPr="00A262F3">
        <w:t>may proceed and be consummated.</w:t>
      </w:r>
    </w:p>
    <w:p w14:paraId="1897A0DA" w14:textId="55350DDE" w:rsidR="00A2513F" w:rsidRDefault="00A2513F" w:rsidP="00406413">
      <w:pPr>
        <w:pStyle w:val="ListParagraph"/>
        <w:numPr>
          <w:ilvl w:val="0"/>
          <w:numId w:val="12"/>
        </w:numPr>
        <w:spacing w:line="360" w:lineRule="auto"/>
        <w:jc w:val="both"/>
      </w:pPr>
      <w:r>
        <w:t xml:space="preserve">As soon as possible after the effective date of the transaction, but not later than 30 days after the effective date, </w:t>
      </w:r>
      <w:r w:rsidR="00692359">
        <w:t xml:space="preserve">the </w:t>
      </w:r>
      <w:r w:rsidR="00D0124C">
        <w:t>A</w:t>
      </w:r>
      <w:r w:rsidR="00692359">
        <w:t>pplicants</w:t>
      </w:r>
      <w:r>
        <w:t xml:space="preserve"> must file proof that the transaction has been consummated and customer deposits, if any, have been addressed.</w:t>
      </w:r>
    </w:p>
    <w:p w14:paraId="3A06BBD3" w14:textId="6F61D756" w:rsidR="00A2513F" w:rsidRDefault="00692359" w:rsidP="00406413">
      <w:pPr>
        <w:pStyle w:val="ListParagraph"/>
        <w:numPr>
          <w:ilvl w:val="0"/>
          <w:numId w:val="12"/>
        </w:numPr>
        <w:spacing w:line="360" w:lineRule="auto"/>
        <w:jc w:val="both"/>
      </w:pPr>
      <w:r>
        <w:t xml:space="preserve">The </w:t>
      </w:r>
      <w:r w:rsidR="00D0124C">
        <w:t>A</w:t>
      </w:r>
      <w:r>
        <w:t>pplicants</w:t>
      </w:r>
      <w:r w:rsidR="00A2513F">
        <w:t xml:space="preserve"> have 180 days to complete the transaction.</w:t>
      </w:r>
    </w:p>
    <w:p w14:paraId="57D35173" w14:textId="178EE858" w:rsidR="00A2513F" w:rsidRDefault="00A2513F" w:rsidP="00406413">
      <w:pPr>
        <w:pStyle w:val="ListParagraph"/>
        <w:numPr>
          <w:ilvl w:val="0"/>
          <w:numId w:val="12"/>
        </w:numPr>
        <w:spacing w:line="360" w:lineRule="auto"/>
        <w:jc w:val="both"/>
      </w:pPr>
      <w:r>
        <w:t xml:space="preserve">Under 16 TAC § 24.239(m), if the transaction is not consummated within this 180-day period, or an extension is not granted, the approval is void and </w:t>
      </w:r>
      <w:r w:rsidR="00692359">
        <w:t xml:space="preserve">the </w:t>
      </w:r>
      <w:r w:rsidR="00D0124C">
        <w:t>A</w:t>
      </w:r>
      <w:r w:rsidR="00692359">
        <w:t>pplicants</w:t>
      </w:r>
      <w:r>
        <w:t xml:space="preserve"> will have to reapply for approval.</w:t>
      </w:r>
    </w:p>
    <w:p w14:paraId="43915CC9" w14:textId="7D98CDC0" w:rsidR="00A2513F" w:rsidRDefault="00692359" w:rsidP="00406413">
      <w:pPr>
        <w:pStyle w:val="ListParagraph"/>
        <w:numPr>
          <w:ilvl w:val="0"/>
          <w:numId w:val="12"/>
        </w:numPr>
        <w:spacing w:line="360" w:lineRule="auto"/>
        <w:jc w:val="both"/>
      </w:pPr>
      <w:r>
        <w:t xml:space="preserve">The </w:t>
      </w:r>
      <w:r w:rsidR="00D0124C">
        <w:t>A</w:t>
      </w:r>
      <w:r>
        <w:t>pplicants</w:t>
      </w:r>
      <w:r w:rsidR="00406413">
        <w:t xml:space="preserve"> are advised that the </w:t>
      </w:r>
      <w:r w:rsidR="00085A63" w:rsidRPr="00085A63">
        <w:t>corresponding service area</w:t>
      </w:r>
      <w:r w:rsidR="00406413">
        <w:t xml:space="preserve"> will remain under CCN </w:t>
      </w:r>
      <w:r w:rsidR="006D6DBB">
        <w:t>No.</w:t>
      </w:r>
      <w:r w:rsidR="003E66F3">
        <w:t> </w:t>
      </w:r>
      <w:r w:rsidR="00E97862">
        <w:t>11897</w:t>
      </w:r>
      <w:r w:rsidR="00406413">
        <w:t xml:space="preserve"> and be held by </w:t>
      </w:r>
      <w:r w:rsidR="00602701">
        <w:t xml:space="preserve">Creekwood Ranches </w:t>
      </w:r>
      <w:r w:rsidR="00406413">
        <w:t xml:space="preserve">WSC until the sale and transfer transaction is complete in accordance with Commission rules. </w:t>
      </w:r>
    </w:p>
    <w:p w14:paraId="4515DBC0" w14:textId="6D6DF24B" w:rsidR="00406413" w:rsidRDefault="00D0124C" w:rsidP="00406413">
      <w:pPr>
        <w:pStyle w:val="ListParagraph"/>
        <w:numPr>
          <w:ilvl w:val="0"/>
          <w:numId w:val="12"/>
        </w:numPr>
        <w:spacing w:line="360" w:lineRule="auto"/>
        <w:jc w:val="both"/>
      </w:pPr>
      <w:proofErr w:type="gramStart"/>
      <w:r>
        <w:t>In an effort to</w:t>
      </w:r>
      <w:proofErr w:type="gramEnd"/>
      <w:r w:rsidR="00406413">
        <w:t xml:space="preserve"> finalize this case as soon as possible, </w:t>
      </w:r>
      <w:r w:rsidR="00692359">
        <w:t xml:space="preserve">the </w:t>
      </w:r>
      <w:r>
        <w:t>A</w:t>
      </w:r>
      <w:r w:rsidR="00692359">
        <w:t>pplicants</w:t>
      </w:r>
      <w:r w:rsidR="00406413">
        <w:t xml:space="preserve"> must continue to file monthly updates regarding the status of the closing and submit documents evidencing that the transaction was consummated.</w:t>
      </w:r>
    </w:p>
    <w:p w14:paraId="1133BE3F" w14:textId="2DF52427" w:rsidR="00406413" w:rsidRDefault="00406413" w:rsidP="00406413">
      <w:pPr>
        <w:pStyle w:val="ListParagraph"/>
        <w:numPr>
          <w:ilvl w:val="0"/>
          <w:numId w:val="12"/>
        </w:numPr>
        <w:spacing w:line="360" w:lineRule="auto"/>
        <w:jc w:val="both"/>
      </w:pPr>
      <w:r>
        <w:t xml:space="preserve">Within 15 days following the filing of </w:t>
      </w:r>
      <w:r w:rsidR="0090330F">
        <w:t xml:space="preserve">the </w:t>
      </w:r>
      <w:r w:rsidR="00D0124C">
        <w:t>A</w:t>
      </w:r>
      <w:r>
        <w:t>pplicants’ proof that the transaction has been consummated and customer deposits</w:t>
      </w:r>
      <w:r w:rsidR="0090330F">
        <w:t>, if any,</w:t>
      </w:r>
      <w:r>
        <w:t xml:space="preserve"> have been addressed, Commission Staff must file a recommendation regarding the sufficiency of the documents and propose a</w:t>
      </w:r>
      <w:r w:rsidR="0090330F">
        <w:t xml:space="preserve"> procedural</w:t>
      </w:r>
      <w:r>
        <w:t xml:space="preserve"> schedule for continued processing of this docket.</w:t>
      </w:r>
    </w:p>
    <w:p w14:paraId="13AA3448" w14:textId="77777777" w:rsidR="00692359" w:rsidRDefault="00692359" w:rsidP="002C0E53">
      <w:pPr>
        <w:jc w:val="both"/>
      </w:pPr>
    </w:p>
    <w:p w14:paraId="11F4F1C9" w14:textId="11A3E3BE" w:rsidR="00406413" w:rsidRPr="00324954" w:rsidRDefault="00406413" w:rsidP="002C0E53">
      <w:pPr>
        <w:jc w:val="both"/>
        <w:rPr>
          <w:b/>
        </w:rPr>
      </w:pPr>
      <w:r w:rsidRPr="00324954">
        <w:rPr>
          <w:b/>
        </w:rPr>
        <w:lastRenderedPageBreak/>
        <w:t xml:space="preserve">Signed at Austin, </w:t>
      </w:r>
      <w:r w:rsidR="00692359" w:rsidRPr="00324954">
        <w:rPr>
          <w:b/>
        </w:rPr>
        <w:t xml:space="preserve">Texas the ______ day of </w:t>
      </w:r>
      <w:r w:rsidR="008D685B">
        <w:rPr>
          <w:b/>
        </w:rPr>
        <w:t>February</w:t>
      </w:r>
      <w:r w:rsidR="004E1191">
        <w:rPr>
          <w:b/>
        </w:rPr>
        <w:t>_</w:t>
      </w:r>
      <w:proofErr w:type="gramStart"/>
      <w:r w:rsidR="004E1191">
        <w:rPr>
          <w:b/>
        </w:rPr>
        <w:t xml:space="preserve">_ </w:t>
      </w:r>
      <w:r w:rsidR="00324954" w:rsidRPr="00324954">
        <w:rPr>
          <w:b/>
        </w:rPr>
        <w:t>,</w:t>
      </w:r>
      <w:proofErr w:type="gramEnd"/>
      <w:r w:rsidRPr="00324954">
        <w:rPr>
          <w:b/>
        </w:rPr>
        <w:t xml:space="preserve"> 202</w:t>
      </w:r>
      <w:r w:rsidR="00A262F3" w:rsidRPr="00324954">
        <w:rPr>
          <w:b/>
        </w:rPr>
        <w:t>2</w:t>
      </w:r>
      <w:r w:rsidRPr="00324954">
        <w:rPr>
          <w:b/>
        </w:rPr>
        <w:t>.</w:t>
      </w:r>
    </w:p>
    <w:p w14:paraId="151AE5AA" w14:textId="77777777" w:rsidR="00406413" w:rsidRPr="00324954" w:rsidRDefault="00406413" w:rsidP="002C0E53">
      <w:pPr>
        <w:jc w:val="both"/>
        <w:rPr>
          <w:b/>
        </w:rPr>
      </w:pPr>
    </w:p>
    <w:p w14:paraId="07E23C36" w14:textId="32D7A33F" w:rsidR="0002720B" w:rsidRDefault="0002720B" w:rsidP="0002720B">
      <w:pPr>
        <w:jc w:val="both"/>
        <w:rPr>
          <w:b/>
        </w:rPr>
      </w:pPr>
      <w:r w:rsidRPr="002C0E53">
        <w:rPr>
          <w:b/>
          <w:noProof/>
          <w:highlight w:val="yellow"/>
        </w:rPr>
        <mc:AlternateContent>
          <mc:Choice Requires="wps">
            <w:drawing>
              <wp:anchor distT="0" distB="0" distL="114300" distR="114300" simplePos="0" relativeHeight="251662336" behindDoc="0" locked="0" layoutInCell="1" allowOverlap="1" wp14:anchorId="159E7F42" wp14:editId="3C35E731">
                <wp:simplePos x="0" y="0"/>
                <wp:positionH relativeFrom="column">
                  <wp:posOffset>3188335</wp:posOffset>
                </wp:positionH>
                <wp:positionV relativeFrom="paragraph">
                  <wp:posOffset>160020</wp:posOffset>
                </wp:positionV>
                <wp:extent cx="2369127"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236912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AB7C9A6" id="Straight Connector 4"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1.05pt,12.6pt" to="437.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" strokecolor="black [3213]"/>
            </w:pict>
          </mc:Fallback>
        </mc:AlternateContent>
      </w:r>
      <w:r w:rsidR="00406413">
        <w:rPr>
          <w:b/>
        </w:rPr>
        <w:tab/>
      </w:r>
      <w:r w:rsidR="00406413">
        <w:rPr>
          <w:b/>
        </w:rPr>
        <w:tab/>
      </w:r>
      <w:r w:rsidR="00406413">
        <w:rPr>
          <w:b/>
        </w:rPr>
        <w:tab/>
      </w:r>
      <w:r w:rsidR="00406413">
        <w:rPr>
          <w:b/>
        </w:rPr>
        <w:tab/>
      </w:r>
      <w:r w:rsidR="00406413">
        <w:rPr>
          <w:b/>
        </w:rPr>
        <w:tab/>
      </w:r>
      <w:r w:rsidR="00406413">
        <w:rPr>
          <w:b/>
        </w:rPr>
        <w:tab/>
      </w:r>
      <w:r w:rsidR="00406413">
        <w:rPr>
          <w:b/>
        </w:rPr>
        <w:tab/>
      </w:r>
    </w:p>
    <w:p w14:paraId="65D985F8" w14:textId="533853D5" w:rsidR="00406413" w:rsidRDefault="00376A5B" w:rsidP="0002720B">
      <w:pPr>
        <w:ind w:left="4320" w:firstLine="720"/>
        <w:jc w:val="both"/>
        <w:rPr>
          <w:b/>
        </w:rPr>
      </w:pPr>
      <w:r>
        <w:rPr>
          <w:b/>
        </w:rPr>
        <w:t xml:space="preserve">GREGORY R. </w:t>
      </w:r>
      <w:proofErr w:type="spellStart"/>
      <w:r>
        <w:rPr>
          <w:b/>
        </w:rPr>
        <w:t>SIEMANKOWSKI</w:t>
      </w:r>
      <w:proofErr w:type="spellEnd"/>
    </w:p>
    <w:p w14:paraId="43E95518" w14:textId="64F57AB2" w:rsidR="00406413" w:rsidRPr="00406413" w:rsidRDefault="00406413" w:rsidP="0002720B">
      <w:pPr>
        <w:ind w:left="5040"/>
        <w:jc w:val="both"/>
        <w:rPr>
          <w:b/>
        </w:rPr>
      </w:pPr>
      <w:r>
        <w:rPr>
          <w:b/>
        </w:rPr>
        <w:t>ADMINISTRATIVE LAW JUDGE</w:t>
      </w:r>
    </w:p>
    <w:p w14:paraId="7DB6928D" w14:textId="77777777" w:rsidR="00C6703E" w:rsidRDefault="00C6703E" w:rsidP="00E3280A">
      <w:pPr>
        <w:keepNext/>
        <w:rPr>
          <w:rFonts w:eastAsia="Times New Roman"/>
          <w:sz w:val="16"/>
          <w:szCs w:val="16"/>
        </w:rPr>
      </w:pPr>
    </w:p>
    <w:sectPr w:rsidR="00C6703E" w:rsidSect="009C5904">
      <w:footerReference w:type="default" r:id="rId8"/>
      <w:headerReference w:type="first" r:id="rId9"/>
      <w:footnotePr>
        <w:numRestart w:val="eachSect"/>
      </w:footnotePr>
      <w:pgSz w:w="12240" w:h="15840" w:code="1"/>
      <w:pgMar w:top="1440" w:right="1440" w:bottom="1440" w:left="1440" w:header="720" w:footer="720" w:gutter="0"/>
      <w:paperSrc w:first="260" w:other="26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62C1" w14:textId="77777777" w:rsidR="00FD7FAA" w:rsidRDefault="00FD7FAA" w:rsidP="00E57AD0">
      <w:r>
        <w:separator/>
      </w:r>
    </w:p>
  </w:endnote>
  <w:endnote w:type="continuationSeparator" w:id="0">
    <w:p w14:paraId="6904B398" w14:textId="77777777" w:rsidR="00FD7FAA" w:rsidRDefault="00FD7FAA" w:rsidP="00E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Elite">
    <w:altName w:val="Calibri"/>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03EF" w14:textId="77777777" w:rsidR="003E66F3" w:rsidRDefault="003E6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69CE" w14:textId="77777777" w:rsidR="00FD7FAA" w:rsidRDefault="00FD7FAA" w:rsidP="00E57AD0">
      <w:r>
        <w:separator/>
      </w:r>
    </w:p>
  </w:footnote>
  <w:footnote w:type="continuationSeparator" w:id="0">
    <w:p w14:paraId="2002DE36" w14:textId="77777777" w:rsidR="00FD7FAA" w:rsidRDefault="00FD7FAA" w:rsidP="00E5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682D" w14:textId="52CE9359" w:rsidR="00FF41A1" w:rsidRDefault="00FF41A1" w:rsidP="006C00D0">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FF81F7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44EA7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DA14AD"/>
    <w:multiLevelType w:val="hybridMultilevel"/>
    <w:tmpl w:val="E9A02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BE3"/>
    <w:multiLevelType w:val="hybridMultilevel"/>
    <w:tmpl w:val="60B43A86"/>
    <w:lvl w:ilvl="0" w:tplc="308E17B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253654D7"/>
    <w:multiLevelType w:val="hybridMultilevel"/>
    <w:tmpl w:val="0954395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F17856"/>
    <w:multiLevelType w:val="hybridMultilevel"/>
    <w:tmpl w:val="A0C42698"/>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86770"/>
    <w:multiLevelType w:val="hybridMultilevel"/>
    <w:tmpl w:val="DD383B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2D21B5"/>
    <w:multiLevelType w:val="hybridMultilevel"/>
    <w:tmpl w:val="4B5C5BD4"/>
    <w:lvl w:ilvl="0" w:tplc="3F98F780">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D60F8C"/>
    <w:multiLevelType w:val="hybridMultilevel"/>
    <w:tmpl w:val="C7DE111C"/>
    <w:lvl w:ilvl="0" w:tplc="27E03E2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A05525"/>
    <w:multiLevelType w:val="multilevel"/>
    <w:tmpl w:val="E8D82CFA"/>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70F2456D"/>
    <w:multiLevelType w:val="hybridMultilevel"/>
    <w:tmpl w:val="4836C67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10"/>
  </w:num>
  <w:num w:numId="4">
    <w:abstractNumId w:val="4"/>
  </w:num>
  <w:num w:numId="5">
    <w:abstractNumId w:val="10"/>
  </w:num>
  <w:num w:numId="6">
    <w:abstractNumId w:val="11"/>
  </w:num>
  <w:num w:numId="7">
    <w:abstractNumId w:val="3"/>
  </w:num>
  <w:num w:numId="8">
    <w:abstractNumId w:val="7"/>
  </w:num>
  <w:num w:numId="9">
    <w:abstractNumId w:val="2"/>
  </w:num>
  <w:num w:numId="10">
    <w:abstractNumId w:val="8"/>
  </w:num>
  <w:num w:numId="11">
    <w:abstractNumId w:val="9"/>
  </w:num>
  <w:num w:numId="12">
    <w:abstractNumId w:val="6"/>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446"/>
    <w:rsid w:val="00001595"/>
    <w:rsid w:val="00002B06"/>
    <w:rsid w:val="0000426B"/>
    <w:rsid w:val="00006B82"/>
    <w:rsid w:val="000111F0"/>
    <w:rsid w:val="00013A44"/>
    <w:rsid w:val="00024536"/>
    <w:rsid w:val="000246FF"/>
    <w:rsid w:val="00024A03"/>
    <w:rsid w:val="00026110"/>
    <w:rsid w:val="0002720B"/>
    <w:rsid w:val="00036415"/>
    <w:rsid w:val="00040A52"/>
    <w:rsid w:val="000479EF"/>
    <w:rsid w:val="0005003C"/>
    <w:rsid w:val="00051B44"/>
    <w:rsid w:val="000523EC"/>
    <w:rsid w:val="00052754"/>
    <w:rsid w:val="000528E2"/>
    <w:rsid w:val="00054958"/>
    <w:rsid w:val="00056402"/>
    <w:rsid w:val="0005751C"/>
    <w:rsid w:val="00061E11"/>
    <w:rsid w:val="0006222D"/>
    <w:rsid w:val="0006401D"/>
    <w:rsid w:val="00064991"/>
    <w:rsid w:val="00064FC1"/>
    <w:rsid w:val="0006632F"/>
    <w:rsid w:val="0006635E"/>
    <w:rsid w:val="00067919"/>
    <w:rsid w:val="00070015"/>
    <w:rsid w:val="000706DD"/>
    <w:rsid w:val="000708C9"/>
    <w:rsid w:val="0007160C"/>
    <w:rsid w:val="000717B5"/>
    <w:rsid w:val="00073616"/>
    <w:rsid w:val="00075474"/>
    <w:rsid w:val="00075E1A"/>
    <w:rsid w:val="00080CC7"/>
    <w:rsid w:val="00080EE3"/>
    <w:rsid w:val="00085A63"/>
    <w:rsid w:val="000969DD"/>
    <w:rsid w:val="00097D62"/>
    <w:rsid w:val="000A3375"/>
    <w:rsid w:val="000A705F"/>
    <w:rsid w:val="000B06A0"/>
    <w:rsid w:val="000B0CB1"/>
    <w:rsid w:val="000B0FEE"/>
    <w:rsid w:val="000B223C"/>
    <w:rsid w:val="000B3DFB"/>
    <w:rsid w:val="000B7DA4"/>
    <w:rsid w:val="000C0922"/>
    <w:rsid w:val="000C1262"/>
    <w:rsid w:val="000C4D4B"/>
    <w:rsid w:val="000C5E42"/>
    <w:rsid w:val="000C7CE3"/>
    <w:rsid w:val="000D37B0"/>
    <w:rsid w:val="000D4D31"/>
    <w:rsid w:val="000D76E3"/>
    <w:rsid w:val="000D7811"/>
    <w:rsid w:val="000E188C"/>
    <w:rsid w:val="000E3DDC"/>
    <w:rsid w:val="000E4F26"/>
    <w:rsid w:val="000E738B"/>
    <w:rsid w:val="000F5057"/>
    <w:rsid w:val="001000E1"/>
    <w:rsid w:val="00101D99"/>
    <w:rsid w:val="00107BF6"/>
    <w:rsid w:val="0011080E"/>
    <w:rsid w:val="00110825"/>
    <w:rsid w:val="00115D9A"/>
    <w:rsid w:val="00116543"/>
    <w:rsid w:val="001206CC"/>
    <w:rsid w:val="00122BB5"/>
    <w:rsid w:val="00130931"/>
    <w:rsid w:val="001323F3"/>
    <w:rsid w:val="00133269"/>
    <w:rsid w:val="00133B29"/>
    <w:rsid w:val="00134DF3"/>
    <w:rsid w:val="001413E4"/>
    <w:rsid w:val="001476BE"/>
    <w:rsid w:val="00150D20"/>
    <w:rsid w:val="00152C68"/>
    <w:rsid w:val="001532E8"/>
    <w:rsid w:val="00154841"/>
    <w:rsid w:val="00154F12"/>
    <w:rsid w:val="001555B2"/>
    <w:rsid w:val="00157568"/>
    <w:rsid w:val="0016042D"/>
    <w:rsid w:val="001664E9"/>
    <w:rsid w:val="0016711F"/>
    <w:rsid w:val="001675AC"/>
    <w:rsid w:val="001709A2"/>
    <w:rsid w:val="0017130E"/>
    <w:rsid w:val="00174813"/>
    <w:rsid w:val="00181061"/>
    <w:rsid w:val="001816DA"/>
    <w:rsid w:val="0018200A"/>
    <w:rsid w:val="00182CEC"/>
    <w:rsid w:val="001844E6"/>
    <w:rsid w:val="00184B92"/>
    <w:rsid w:val="00185DA6"/>
    <w:rsid w:val="00186318"/>
    <w:rsid w:val="00186E8D"/>
    <w:rsid w:val="001906B4"/>
    <w:rsid w:val="001913B3"/>
    <w:rsid w:val="00195932"/>
    <w:rsid w:val="0019794C"/>
    <w:rsid w:val="001A0567"/>
    <w:rsid w:val="001A111D"/>
    <w:rsid w:val="001A12F2"/>
    <w:rsid w:val="001A2035"/>
    <w:rsid w:val="001A3F5E"/>
    <w:rsid w:val="001A42B3"/>
    <w:rsid w:val="001A4AA7"/>
    <w:rsid w:val="001A72B6"/>
    <w:rsid w:val="001B0797"/>
    <w:rsid w:val="001B21A8"/>
    <w:rsid w:val="001B2938"/>
    <w:rsid w:val="001B2D61"/>
    <w:rsid w:val="001B3093"/>
    <w:rsid w:val="001B3314"/>
    <w:rsid w:val="001B3D94"/>
    <w:rsid w:val="001B48F7"/>
    <w:rsid w:val="001C0560"/>
    <w:rsid w:val="001C220C"/>
    <w:rsid w:val="001C3186"/>
    <w:rsid w:val="001C64CA"/>
    <w:rsid w:val="001C74A0"/>
    <w:rsid w:val="001D0228"/>
    <w:rsid w:val="001D4754"/>
    <w:rsid w:val="001D4C3B"/>
    <w:rsid w:val="001E1475"/>
    <w:rsid w:val="001E2596"/>
    <w:rsid w:val="001E267B"/>
    <w:rsid w:val="001E3A03"/>
    <w:rsid w:val="001E648F"/>
    <w:rsid w:val="001E71C3"/>
    <w:rsid w:val="001F0FC7"/>
    <w:rsid w:val="001F2586"/>
    <w:rsid w:val="0020033F"/>
    <w:rsid w:val="00201334"/>
    <w:rsid w:val="00202383"/>
    <w:rsid w:val="00203A97"/>
    <w:rsid w:val="0020455F"/>
    <w:rsid w:val="0020791A"/>
    <w:rsid w:val="00207B17"/>
    <w:rsid w:val="00207F4B"/>
    <w:rsid w:val="00211266"/>
    <w:rsid w:val="0021180C"/>
    <w:rsid w:val="00211FC7"/>
    <w:rsid w:val="00212166"/>
    <w:rsid w:val="00212CA1"/>
    <w:rsid w:val="00217E9D"/>
    <w:rsid w:val="00221175"/>
    <w:rsid w:val="00224A0C"/>
    <w:rsid w:val="0022515A"/>
    <w:rsid w:val="0022591C"/>
    <w:rsid w:val="00227633"/>
    <w:rsid w:val="002278ED"/>
    <w:rsid w:val="00230CA2"/>
    <w:rsid w:val="00231351"/>
    <w:rsid w:val="00231529"/>
    <w:rsid w:val="00233826"/>
    <w:rsid w:val="002351B4"/>
    <w:rsid w:val="00237619"/>
    <w:rsid w:val="00240475"/>
    <w:rsid w:val="002417E9"/>
    <w:rsid w:val="002535FF"/>
    <w:rsid w:val="002546D0"/>
    <w:rsid w:val="002626AD"/>
    <w:rsid w:val="00264CBC"/>
    <w:rsid w:val="00266AF3"/>
    <w:rsid w:val="00270DD7"/>
    <w:rsid w:val="0027172A"/>
    <w:rsid w:val="00274873"/>
    <w:rsid w:val="00277842"/>
    <w:rsid w:val="002832E1"/>
    <w:rsid w:val="00283C89"/>
    <w:rsid w:val="0028434F"/>
    <w:rsid w:val="0028586D"/>
    <w:rsid w:val="00287653"/>
    <w:rsid w:val="002908F8"/>
    <w:rsid w:val="00292262"/>
    <w:rsid w:val="00294691"/>
    <w:rsid w:val="002A1B53"/>
    <w:rsid w:val="002A2199"/>
    <w:rsid w:val="002A2A20"/>
    <w:rsid w:val="002A7144"/>
    <w:rsid w:val="002B18F3"/>
    <w:rsid w:val="002B4CA0"/>
    <w:rsid w:val="002B55D6"/>
    <w:rsid w:val="002C0E53"/>
    <w:rsid w:val="002C2884"/>
    <w:rsid w:val="002C529E"/>
    <w:rsid w:val="002C5F7B"/>
    <w:rsid w:val="002D008A"/>
    <w:rsid w:val="002D0678"/>
    <w:rsid w:val="002D1FBB"/>
    <w:rsid w:val="002D6B0B"/>
    <w:rsid w:val="002E1167"/>
    <w:rsid w:val="002E2D41"/>
    <w:rsid w:val="002E609C"/>
    <w:rsid w:val="002E6180"/>
    <w:rsid w:val="002F6445"/>
    <w:rsid w:val="00301EE2"/>
    <w:rsid w:val="00303E39"/>
    <w:rsid w:val="00304E6B"/>
    <w:rsid w:val="00311E89"/>
    <w:rsid w:val="00312D7F"/>
    <w:rsid w:val="00315C20"/>
    <w:rsid w:val="00317C73"/>
    <w:rsid w:val="00320A0A"/>
    <w:rsid w:val="00323647"/>
    <w:rsid w:val="00324954"/>
    <w:rsid w:val="00324C3A"/>
    <w:rsid w:val="00326AB6"/>
    <w:rsid w:val="0032780D"/>
    <w:rsid w:val="003304CC"/>
    <w:rsid w:val="00334E6F"/>
    <w:rsid w:val="00336BD6"/>
    <w:rsid w:val="003379D0"/>
    <w:rsid w:val="003403FC"/>
    <w:rsid w:val="00340AED"/>
    <w:rsid w:val="00343F68"/>
    <w:rsid w:val="003514E0"/>
    <w:rsid w:val="00351C0E"/>
    <w:rsid w:val="0035465A"/>
    <w:rsid w:val="00356141"/>
    <w:rsid w:val="0035773E"/>
    <w:rsid w:val="00361C55"/>
    <w:rsid w:val="00362700"/>
    <w:rsid w:val="00364F31"/>
    <w:rsid w:val="00367667"/>
    <w:rsid w:val="003677C3"/>
    <w:rsid w:val="00370316"/>
    <w:rsid w:val="003730C3"/>
    <w:rsid w:val="0037349E"/>
    <w:rsid w:val="0037378A"/>
    <w:rsid w:val="00374F2F"/>
    <w:rsid w:val="00375DE5"/>
    <w:rsid w:val="00376A5B"/>
    <w:rsid w:val="0038163F"/>
    <w:rsid w:val="003A0D8A"/>
    <w:rsid w:val="003A0F0E"/>
    <w:rsid w:val="003A7CED"/>
    <w:rsid w:val="003A7E0E"/>
    <w:rsid w:val="003B2D74"/>
    <w:rsid w:val="003C0B30"/>
    <w:rsid w:val="003C0EB1"/>
    <w:rsid w:val="003C1544"/>
    <w:rsid w:val="003C4C24"/>
    <w:rsid w:val="003C5A2C"/>
    <w:rsid w:val="003C5C9A"/>
    <w:rsid w:val="003C77F9"/>
    <w:rsid w:val="003C78C4"/>
    <w:rsid w:val="003D3191"/>
    <w:rsid w:val="003D3DBF"/>
    <w:rsid w:val="003D598B"/>
    <w:rsid w:val="003D6514"/>
    <w:rsid w:val="003D679F"/>
    <w:rsid w:val="003D6BD2"/>
    <w:rsid w:val="003E27F8"/>
    <w:rsid w:val="003E39AF"/>
    <w:rsid w:val="003E66F3"/>
    <w:rsid w:val="003E6ED8"/>
    <w:rsid w:val="003E73CF"/>
    <w:rsid w:val="003F0F35"/>
    <w:rsid w:val="003F71C6"/>
    <w:rsid w:val="0040003A"/>
    <w:rsid w:val="00401B39"/>
    <w:rsid w:val="00401CC6"/>
    <w:rsid w:val="00406413"/>
    <w:rsid w:val="00410D66"/>
    <w:rsid w:val="0041101F"/>
    <w:rsid w:val="004118CC"/>
    <w:rsid w:val="00411F5B"/>
    <w:rsid w:val="00412C5F"/>
    <w:rsid w:val="00415C59"/>
    <w:rsid w:val="00417AE9"/>
    <w:rsid w:val="0042375E"/>
    <w:rsid w:val="0042505F"/>
    <w:rsid w:val="00425F4B"/>
    <w:rsid w:val="004326F6"/>
    <w:rsid w:val="00434C67"/>
    <w:rsid w:val="004407E9"/>
    <w:rsid w:val="00444311"/>
    <w:rsid w:val="00445AF0"/>
    <w:rsid w:val="0044734B"/>
    <w:rsid w:val="00450723"/>
    <w:rsid w:val="004537ED"/>
    <w:rsid w:val="004561B5"/>
    <w:rsid w:val="00456DA5"/>
    <w:rsid w:val="00460499"/>
    <w:rsid w:val="00460DE4"/>
    <w:rsid w:val="00461528"/>
    <w:rsid w:val="004636FE"/>
    <w:rsid w:val="00463E7A"/>
    <w:rsid w:val="00464CED"/>
    <w:rsid w:val="00466A55"/>
    <w:rsid w:val="00467190"/>
    <w:rsid w:val="004706B0"/>
    <w:rsid w:val="004721A9"/>
    <w:rsid w:val="00473E6A"/>
    <w:rsid w:val="0047568E"/>
    <w:rsid w:val="00475883"/>
    <w:rsid w:val="00475A3C"/>
    <w:rsid w:val="00475D4A"/>
    <w:rsid w:val="0047605A"/>
    <w:rsid w:val="00477250"/>
    <w:rsid w:val="004776B3"/>
    <w:rsid w:val="004806BB"/>
    <w:rsid w:val="00481865"/>
    <w:rsid w:val="00483407"/>
    <w:rsid w:val="0048374B"/>
    <w:rsid w:val="00484BD9"/>
    <w:rsid w:val="00490815"/>
    <w:rsid w:val="004914D6"/>
    <w:rsid w:val="00491C6C"/>
    <w:rsid w:val="00492D5F"/>
    <w:rsid w:val="00495F38"/>
    <w:rsid w:val="0049689D"/>
    <w:rsid w:val="0049736E"/>
    <w:rsid w:val="004A1747"/>
    <w:rsid w:val="004A2F43"/>
    <w:rsid w:val="004A3E8E"/>
    <w:rsid w:val="004B0531"/>
    <w:rsid w:val="004B279E"/>
    <w:rsid w:val="004B27B4"/>
    <w:rsid w:val="004B2B97"/>
    <w:rsid w:val="004B2D79"/>
    <w:rsid w:val="004B40A8"/>
    <w:rsid w:val="004B558F"/>
    <w:rsid w:val="004B6287"/>
    <w:rsid w:val="004B73E8"/>
    <w:rsid w:val="004B74A3"/>
    <w:rsid w:val="004B7D22"/>
    <w:rsid w:val="004C3570"/>
    <w:rsid w:val="004C656B"/>
    <w:rsid w:val="004C67AA"/>
    <w:rsid w:val="004C67DA"/>
    <w:rsid w:val="004D1422"/>
    <w:rsid w:val="004E10C3"/>
    <w:rsid w:val="004E1191"/>
    <w:rsid w:val="004E4730"/>
    <w:rsid w:val="004E73CB"/>
    <w:rsid w:val="004E7429"/>
    <w:rsid w:val="004F591A"/>
    <w:rsid w:val="004F5AA6"/>
    <w:rsid w:val="004F78F4"/>
    <w:rsid w:val="00501227"/>
    <w:rsid w:val="00503830"/>
    <w:rsid w:val="00504BFB"/>
    <w:rsid w:val="005058EC"/>
    <w:rsid w:val="00507704"/>
    <w:rsid w:val="00513551"/>
    <w:rsid w:val="00514371"/>
    <w:rsid w:val="005158FF"/>
    <w:rsid w:val="00520E91"/>
    <w:rsid w:val="005210A7"/>
    <w:rsid w:val="00522167"/>
    <w:rsid w:val="005223C4"/>
    <w:rsid w:val="0052283B"/>
    <w:rsid w:val="00523E63"/>
    <w:rsid w:val="005244DD"/>
    <w:rsid w:val="0052484C"/>
    <w:rsid w:val="00526F5E"/>
    <w:rsid w:val="00527BC1"/>
    <w:rsid w:val="00535502"/>
    <w:rsid w:val="00536903"/>
    <w:rsid w:val="0053782C"/>
    <w:rsid w:val="00540CBA"/>
    <w:rsid w:val="00542264"/>
    <w:rsid w:val="00543416"/>
    <w:rsid w:val="00544FFD"/>
    <w:rsid w:val="00545AC5"/>
    <w:rsid w:val="005470C4"/>
    <w:rsid w:val="00550A9B"/>
    <w:rsid w:val="005603DA"/>
    <w:rsid w:val="00560503"/>
    <w:rsid w:val="00561C30"/>
    <w:rsid w:val="00562CFD"/>
    <w:rsid w:val="00562DFA"/>
    <w:rsid w:val="00563D64"/>
    <w:rsid w:val="00565878"/>
    <w:rsid w:val="00567088"/>
    <w:rsid w:val="00571D3C"/>
    <w:rsid w:val="00573473"/>
    <w:rsid w:val="00573731"/>
    <w:rsid w:val="00573D54"/>
    <w:rsid w:val="00573E1C"/>
    <w:rsid w:val="0057425B"/>
    <w:rsid w:val="00576CD0"/>
    <w:rsid w:val="00576DBA"/>
    <w:rsid w:val="005775B5"/>
    <w:rsid w:val="00581688"/>
    <w:rsid w:val="0058522A"/>
    <w:rsid w:val="0058769E"/>
    <w:rsid w:val="0059267D"/>
    <w:rsid w:val="00594600"/>
    <w:rsid w:val="0059619A"/>
    <w:rsid w:val="005967DC"/>
    <w:rsid w:val="00596F78"/>
    <w:rsid w:val="005A1017"/>
    <w:rsid w:val="005A1B88"/>
    <w:rsid w:val="005A2350"/>
    <w:rsid w:val="005A59A6"/>
    <w:rsid w:val="005B0239"/>
    <w:rsid w:val="005B6F4C"/>
    <w:rsid w:val="005C00FC"/>
    <w:rsid w:val="005C1186"/>
    <w:rsid w:val="005C1F5E"/>
    <w:rsid w:val="005C283E"/>
    <w:rsid w:val="005C7446"/>
    <w:rsid w:val="005D3536"/>
    <w:rsid w:val="005D5C30"/>
    <w:rsid w:val="005D7727"/>
    <w:rsid w:val="005E0AEE"/>
    <w:rsid w:val="005E608E"/>
    <w:rsid w:val="005E61A8"/>
    <w:rsid w:val="005E66A4"/>
    <w:rsid w:val="005F31DC"/>
    <w:rsid w:val="005F4060"/>
    <w:rsid w:val="005F412E"/>
    <w:rsid w:val="005F55BA"/>
    <w:rsid w:val="005F6A37"/>
    <w:rsid w:val="00602701"/>
    <w:rsid w:val="00602E04"/>
    <w:rsid w:val="00605D0C"/>
    <w:rsid w:val="006076B7"/>
    <w:rsid w:val="006116E7"/>
    <w:rsid w:val="00611AFE"/>
    <w:rsid w:val="0061453C"/>
    <w:rsid w:val="006236B1"/>
    <w:rsid w:val="006260AE"/>
    <w:rsid w:val="00626FAD"/>
    <w:rsid w:val="00632D0D"/>
    <w:rsid w:val="00632E17"/>
    <w:rsid w:val="0063304C"/>
    <w:rsid w:val="006335CD"/>
    <w:rsid w:val="0063366C"/>
    <w:rsid w:val="00635114"/>
    <w:rsid w:val="0063729E"/>
    <w:rsid w:val="00637FB8"/>
    <w:rsid w:val="006403A5"/>
    <w:rsid w:val="00642E0A"/>
    <w:rsid w:val="00644379"/>
    <w:rsid w:val="00645F16"/>
    <w:rsid w:val="006470D8"/>
    <w:rsid w:val="006538E2"/>
    <w:rsid w:val="0066148C"/>
    <w:rsid w:val="0066153F"/>
    <w:rsid w:val="00663AAC"/>
    <w:rsid w:val="006711AD"/>
    <w:rsid w:val="006738CA"/>
    <w:rsid w:val="00675660"/>
    <w:rsid w:val="0068659B"/>
    <w:rsid w:val="006911B3"/>
    <w:rsid w:val="00692359"/>
    <w:rsid w:val="00694721"/>
    <w:rsid w:val="00694CBE"/>
    <w:rsid w:val="00695BA8"/>
    <w:rsid w:val="006964B6"/>
    <w:rsid w:val="006A0A2A"/>
    <w:rsid w:val="006A1232"/>
    <w:rsid w:val="006A13CE"/>
    <w:rsid w:val="006A1745"/>
    <w:rsid w:val="006A4786"/>
    <w:rsid w:val="006A4EAB"/>
    <w:rsid w:val="006A5ED2"/>
    <w:rsid w:val="006A5F0A"/>
    <w:rsid w:val="006A6060"/>
    <w:rsid w:val="006A68FC"/>
    <w:rsid w:val="006B4495"/>
    <w:rsid w:val="006C00D0"/>
    <w:rsid w:val="006C0DAD"/>
    <w:rsid w:val="006C4475"/>
    <w:rsid w:val="006C4DA1"/>
    <w:rsid w:val="006C67C1"/>
    <w:rsid w:val="006D00E0"/>
    <w:rsid w:val="006D6502"/>
    <w:rsid w:val="006D6DBB"/>
    <w:rsid w:val="006D7F70"/>
    <w:rsid w:val="006E0599"/>
    <w:rsid w:val="006E1F53"/>
    <w:rsid w:val="006E1FE5"/>
    <w:rsid w:val="006E33F0"/>
    <w:rsid w:val="006E36E1"/>
    <w:rsid w:val="006E7B44"/>
    <w:rsid w:val="006F040A"/>
    <w:rsid w:val="006F0C5F"/>
    <w:rsid w:val="006F6032"/>
    <w:rsid w:val="006F6BA3"/>
    <w:rsid w:val="006F6CEB"/>
    <w:rsid w:val="006F74D0"/>
    <w:rsid w:val="006F7880"/>
    <w:rsid w:val="00700830"/>
    <w:rsid w:val="0070122E"/>
    <w:rsid w:val="00703E5C"/>
    <w:rsid w:val="00710642"/>
    <w:rsid w:val="00715335"/>
    <w:rsid w:val="00715542"/>
    <w:rsid w:val="007166A6"/>
    <w:rsid w:val="0072045F"/>
    <w:rsid w:val="00720EA0"/>
    <w:rsid w:val="0072372D"/>
    <w:rsid w:val="007264DA"/>
    <w:rsid w:val="00726F12"/>
    <w:rsid w:val="00727922"/>
    <w:rsid w:val="00732675"/>
    <w:rsid w:val="007327CA"/>
    <w:rsid w:val="00733992"/>
    <w:rsid w:val="007342D3"/>
    <w:rsid w:val="007350C4"/>
    <w:rsid w:val="0073792C"/>
    <w:rsid w:val="00740D2B"/>
    <w:rsid w:val="0074125F"/>
    <w:rsid w:val="00741B4D"/>
    <w:rsid w:val="00744AC6"/>
    <w:rsid w:val="00744B58"/>
    <w:rsid w:val="007453A9"/>
    <w:rsid w:val="00746142"/>
    <w:rsid w:val="00747362"/>
    <w:rsid w:val="00750ECE"/>
    <w:rsid w:val="00755155"/>
    <w:rsid w:val="00761075"/>
    <w:rsid w:val="0076536C"/>
    <w:rsid w:val="00767B39"/>
    <w:rsid w:val="00767FC3"/>
    <w:rsid w:val="00774055"/>
    <w:rsid w:val="007777F8"/>
    <w:rsid w:val="00781596"/>
    <w:rsid w:val="00781D84"/>
    <w:rsid w:val="00783797"/>
    <w:rsid w:val="00784F4B"/>
    <w:rsid w:val="00785533"/>
    <w:rsid w:val="00786BDB"/>
    <w:rsid w:val="0078736F"/>
    <w:rsid w:val="00787A11"/>
    <w:rsid w:val="00791031"/>
    <w:rsid w:val="007910FD"/>
    <w:rsid w:val="0079517A"/>
    <w:rsid w:val="00795623"/>
    <w:rsid w:val="0079780E"/>
    <w:rsid w:val="00797A8D"/>
    <w:rsid w:val="00797CD8"/>
    <w:rsid w:val="007A1B3F"/>
    <w:rsid w:val="007A232B"/>
    <w:rsid w:val="007A2CD6"/>
    <w:rsid w:val="007A7DB9"/>
    <w:rsid w:val="007B1DB1"/>
    <w:rsid w:val="007B400D"/>
    <w:rsid w:val="007B4BB2"/>
    <w:rsid w:val="007B60E2"/>
    <w:rsid w:val="007B674B"/>
    <w:rsid w:val="007B7F65"/>
    <w:rsid w:val="007C743E"/>
    <w:rsid w:val="007D0640"/>
    <w:rsid w:val="007D118C"/>
    <w:rsid w:val="007D31B8"/>
    <w:rsid w:val="007D3A9D"/>
    <w:rsid w:val="007D420F"/>
    <w:rsid w:val="007D522F"/>
    <w:rsid w:val="007D6100"/>
    <w:rsid w:val="007E1B51"/>
    <w:rsid w:val="007E1B5D"/>
    <w:rsid w:val="007E3F5C"/>
    <w:rsid w:val="007E46CE"/>
    <w:rsid w:val="007E46DD"/>
    <w:rsid w:val="007E5D61"/>
    <w:rsid w:val="007E7007"/>
    <w:rsid w:val="007F1CA3"/>
    <w:rsid w:val="007F30E0"/>
    <w:rsid w:val="007F7080"/>
    <w:rsid w:val="007F7B06"/>
    <w:rsid w:val="00802740"/>
    <w:rsid w:val="00806B29"/>
    <w:rsid w:val="008138C3"/>
    <w:rsid w:val="00815CC4"/>
    <w:rsid w:val="00816C4E"/>
    <w:rsid w:val="00816FCB"/>
    <w:rsid w:val="0081724F"/>
    <w:rsid w:val="00820A59"/>
    <w:rsid w:val="008248AD"/>
    <w:rsid w:val="00824F36"/>
    <w:rsid w:val="00826E1E"/>
    <w:rsid w:val="00827D82"/>
    <w:rsid w:val="008310D3"/>
    <w:rsid w:val="00831B9A"/>
    <w:rsid w:val="008323A6"/>
    <w:rsid w:val="008357D2"/>
    <w:rsid w:val="00836EC5"/>
    <w:rsid w:val="00837E36"/>
    <w:rsid w:val="00840F83"/>
    <w:rsid w:val="00847399"/>
    <w:rsid w:val="0084787C"/>
    <w:rsid w:val="00851C39"/>
    <w:rsid w:val="00857684"/>
    <w:rsid w:val="008618EA"/>
    <w:rsid w:val="00863E71"/>
    <w:rsid w:val="00864465"/>
    <w:rsid w:val="0086666C"/>
    <w:rsid w:val="00873F35"/>
    <w:rsid w:val="00874184"/>
    <w:rsid w:val="008748B0"/>
    <w:rsid w:val="0087600A"/>
    <w:rsid w:val="00876AB7"/>
    <w:rsid w:val="0087717B"/>
    <w:rsid w:val="008807E8"/>
    <w:rsid w:val="0089452F"/>
    <w:rsid w:val="00895D7C"/>
    <w:rsid w:val="008A1318"/>
    <w:rsid w:val="008A3A3D"/>
    <w:rsid w:val="008A52B5"/>
    <w:rsid w:val="008A5804"/>
    <w:rsid w:val="008A5BB3"/>
    <w:rsid w:val="008A5DD2"/>
    <w:rsid w:val="008A6F3A"/>
    <w:rsid w:val="008B1FA9"/>
    <w:rsid w:val="008B28E5"/>
    <w:rsid w:val="008B2C1F"/>
    <w:rsid w:val="008B3DDC"/>
    <w:rsid w:val="008B596E"/>
    <w:rsid w:val="008B64B4"/>
    <w:rsid w:val="008B7B12"/>
    <w:rsid w:val="008B7BEE"/>
    <w:rsid w:val="008C0ED0"/>
    <w:rsid w:val="008C1455"/>
    <w:rsid w:val="008C2642"/>
    <w:rsid w:val="008C3740"/>
    <w:rsid w:val="008C3EC0"/>
    <w:rsid w:val="008C47B5"/>
    <w:rsid w:val="008C5C62"/>
    <w:rsid w:val="008D0103"/>
    <w:rsid w:val="008D071B"/>
    <w:rsid w:val="008D306C"/>
    <w:rsid w:val="008D36CB"/>
    <w:rsid w:val="008D4F43"/>
    <w:rsid w:val="008D685B"/>
    <w:rsid w:val="008E010C"/>
    <w:rsid w:val="008E10B9"/>
    <w:rsid w:val="008E2EA6"/>
    <w:rsid w:val="008E4FE6"/>
    <w:rsid w:val="008E5CE3"/>
    <w:rsid w:val="008E68EE"/>
    <w:rsid w:val="008E71A2"/>
    <w:rsid w:val="008E79D7"/>
    <w:rsid w:val="008E7C2C"/>
    <w:rsid w:val="008F3D9D"/>
    <w:rsid w:val="00900BF2"/>
    <w:rsid w:val="00902EAA"/>
    <w:rsid w:val="0090330F"/>
    <w:rsid w:val="0090747A"/>
    <w:rsid w:val="00907633"/>
    <w:rsid w:val="009079ED"/>
    <w:rsid w:val="009125CF"/>
    <w:rsid w:val="00913707"/>
    <w:rsid w:val="00913A57"/>
    <w:rsid w:val="009230E2"/>
    <w:rsid w:val="00923EAB"/>
    <w:rsid w:val="00927145"/>
    <w:rsid w:val="0092770F"/>
    <w:rsid w:val="00931A42"/>
    <w:rsid w:val="009335E4"/>
    <w:rsid w:val="00934ED9"/>
    <w:rsid w:val="00937526"/>
    <w:rsid w:val="00941189"/>
    <w:rsid w:val="009440A7"/>
    <w:rsid w:val="00945560"/>
    <w:rsid w:val="00946172"/>
    <w:rsid w:val="00960F16"/>
    <w:rsid w:val="00961CB3"/>
    <w:rsid w:val="00963936"/>
    <w:rsid w:val="0097126B"/>
    <w:rsid w:val="00972887"/>
    <w:rsid w:val="00973CCE"/>
    <w:rsid w:val="0097529C"/>
    <w:rsid w:val="009770EA"/>
    <w:rsid w:val="00981827"/>
    <w:rsid w:val="009846BC"/>
    <w:rsid w:val="00984B51"/>
    <w:rsid w:val="0098606B"/>
    <w:rsid w:val="009876F1"/>
    <w:rsid w:val="009877B7"/>
    <w:rsid w:val="009903F5"/>
    <w:rsid w:val="00991A64"/>
    <w:rsid w:val="00992D1C"/>
    <w:rsid w:val="00995CBE"/>
    <w:rsid w:val="00997E9B"/>
    <w:rsid w:val="009A07CB"/>
    <w:rsid w:val="009A489E"/>
    <w:rsid w:val="009A6400"/>
    <w:rsid w:val="009A6643"/>
    <w:rsid w:val="009B0527"/>
    <w:rsid w:val="009B28BF"/>
    <w:rsid w:val="009B3CA2"/>
    <w:rsid w:val="009B49B7"/>
    <w:rsid w:val="009B5102"/>
    <w:rsid w:val="009C2463"/>
    <w:rsid w:val="009C2C84"/>
    <w:rsid w:val="009C5904"/>
    <w:rsid w:val="009C7169"/>
    <w:rsid w:val="009C7431"/>
    <w:rsid w:val="009D0F07"/>
    <w:rsid w:val="009D415E"/>
    <w:rsid w:val="009D5AE2"/>
    <w:rsid w:val="009D5F6B"/>
    <w:rsid w:val="009D6025"/>
    <w:rsid w:val="009D797D"/>
    <w:rsid w:val="009E5055"/>
    <w:rsid w:val="009F5B10"/>
    <w:rsid w:val="00A011CB"/>
    <w:rsid w:val="00A01293"/>
    <w:rsid w:val="00A02F08"/>
    <w:rsid w:val="00A03D45"/>
    <w:rsid w:val="00A03E29"/>
    <w:rsid w:val="00A03F3E"/>
    <w:rsid w:val="00A04C3B"/>
    <w:rsid w:val="00A05D9D"/>
    <w:rsid w:val="00A06091"/>
    <w:rsid w:val="00A06FD8"/>
    <w:rsid w:val="00A07EEB"/>
    <w:rsid w:val="00A07F78"/>
    <w:rsid w:val="00A134D4"/>
    <w:rsid w:val="00A16754"/>
    <w:rsid w:val="00A16B62"/>
    <w:rsid w:val="00A17041"/>
    <w:rsid w:val="00A20DD7"/>
    <w:rsid w:val="00A20ECD"/>
    <w:rsid w:val="00A22933"/>
    <w:rsid w:val="00A2406C"/>
    <w:rsid w:val="00A2513F"/>
    <w:rsid w:val="00A262F3"/>
    <w:rsid w:val="00A318AC"/>
    <w:rsid w:val="00A31E4D"/>
    <w:rsid w:val="00A321EA"/>
    <w:rsid w:val="00A33C5E"/>
    <w:rsid w:val="00A33DB0"/>
    <w:rsid w:val="00A34BAA"/>
    <w:rsid w:val="00A3578D"/>
    <w:rsid w:val="00A35C48"/>
    <w:rsid w:val="00A35EE9"/>
    <w:rsid w:val="00A40366"/>
    <w:rsid w:val="00A40B70"/>
    <w:rsid w:val="00A41A4D"/>
    <w:rsid w:val="00A46DC1"/>
    <w:rsid w:val="00A521DE"/>
    <w:rsid w:val="00A53CC6"/>
    <w:rsid w:val="00A56440"/>
    <w:rsid w:val="00A56895"/>
    <w:rsid w:val="00A5736C"/>
    <w:rsid w:val="00A57F8C"/>
    <w:rsid w:val="00A6194A"/>
    <w:rsid w:val="00A65ED1"/>
    <w:rsid w:val="00A725AA"/>
    <w:rsid w:val="00A73E44"/>
    <w:rsid w:val="00A75082"/>
    <w:rsid w:val="00A77CDF"/>
    <w:rsid w:val="00A8579B"/>
    <w:rsid w:val="00A953AE"/>
    <w:rsid w:val="00AA1B32"/>
    <w:rsid w:val="00AA236D"/>
    <w:rsid w:val="00AA2CAB"/>
    <w:rsid w:val="00AA3DD2"/>
    <w:rsid w:val="00AA5132"/>
    <w:rsid w:val="00AA584C"/>
    <w:rsid w:val="00AA6503"/>
    <w:rsid w:val="00AB0DBC"/>
    <w:rsid w:val="00AB0FD3"/>
    <w:rsid w:val="00AB2D29"/>
    <w:rsid w:val="00AB32F9"/>
    <w:rsid w:val="00AB4F7E"/>
    <w:rsid w:val="00AB7AFA"/>
    <w:rsid w:val="00AC0893"/>
    <w:rsid w:val="00AC21C2"/>
    <w:rsid w:val="00AC469C"/>
    <w:rsid w:val="00AC554E"/>
    <w:rsid w:val="00AD04CE"/>
    <w:rsid w:val="00AD68BE"/>
    <w:rsid w:val="00AE25A7"/>
    <w:rsid w:val="00AE3188"/>
    <w:rsid w:val="00AE37B6"/>
    <w:rsid w:val="00AE6D71"/>
    <w:rsid w:val="00AE7B8C"/>
    <w:rsid w:val="00AF15F0"/>
    <w:rsid w:val="00AF17BF"/>
    <w:rsid w:val="00AF2C18"/>
    <w:rsid w:val="00AF46FB"/>
    <w:rsid w:val="00AF5935"/>
    <w:rsid w:val="00B02900"/>
    <w:rsid w:val="00B02975"/>
    <w:rsid w:val="00B02E7A"/>
    <w:rsid w:val="00B045B4"/>
    <w:rsid w:val="00B05177"/>
    <w:rsid w:val="00B05C30"/>
    <w:rsid w:val="00B23E3A"/>
    <w:rsid w:val="00B24BDE"/>
    <w:rsid w:val="00B27176"/>
    <w:rsid w:val="00B2729D"/>
    <w:rsid w:val="00B35343"/>
    <w:rsid w:val="00B361CD"/>
    <w:rsid w:val="00B363BF"/>
    <w:rsid w:val="00B43C38"/>
    <w:rsid w:val="00B44744"/>
    <w:rsid w:val="00B4661B"/>
    <w:rsid w:val="00B474FA"/>
    <w:rsid w:val="00B47885"/>
    <w:rsid w:val="00B5141B"/>
    <w:rsid w:val="00B51F7A"/>
    <w:rsid w:val="00B54419"/>
    <w:rsid w:val="00B54CA5"/>
    <w:rsid w:val="00B60E9A"/>
    <w:rsid w:val="00B622DD"/>
    <w:rsid w:val="00B629E6"/>
    <w:rsid w:val="00B64DE9"/>
    <w:rsid w:val="00B65D4D"/>
    <w:rsid w:val="00B66314"/>
    <w:rsid w:val="00B67196"/>
    <w:rsid w:val="00B70447"/>
    <w:rsid w:val="00B70B9B"/>
    <w:rsid w:val="00B72038"/>
    <w:rsid w:val="00B74484"/>
    <w:rsid w:val="00B74EA4"/>
    <w:rsid w:val="00B75254"/>
    <w:rsid w:val="00B75314"/>
    <w:rsid w:val="00B759FC"/>
    <w:rsid w:val="00B7658E"/>
    <w:rsid w:val="00B76954"/>
    <w:rsid w:val="00B7745C"/>
    <w:rsid w:val="00B90614"/>
    <w:rsid w:val="00B94AFC"/>
    <w:rsid w:val="00B962CA"/>
    <w:rsid w:val="00B96646"/>
    <w:rsid w:val="00BA51B1"/>
    <w:rsid w:val="00BA5BA5"/>
    <w:rsid w:val="00BB178A"/>
    <w:rsid w:val="00BB2CA4"/>
    <w:rsid w:val="00BB4CD4"/>
    <w:rsid w:val="00BB6BE2"/>
    <w:rsid w:val="00BC2F27"/>
    <w:rsid w:val="00BC55C8"/>
    <w:rsid w:val="00BC67F5"/>
    <w:rsid w:val="00BC7D37"/>
    <w:rsid w:val="00BD1FB9"/>
    <w:rsid w:val="00BD36C4"/>
    <w:rsid w:val="00BE10CD"/>
    <w:rsid w:val="00BE2263"/>
    <w:rsid w:val="00BE233A"/>
    <w:rsid w:val="00BF13F0"/>
    <w:rsid w:val="00BF18D4"/>
    <w:rsid w:val="00BF3F6C"/>
    <w:rsid w:val="00BF69D9"/>
    <w:rsid w:val="00BF7B28"/>
    <w:rsid w:val="00C0084B"/>
    <w:rsid w:val="00C00955"/>
    <w:rsid w:val="00C01CC0"/>
    <w:rsid w:val="00C03712"/>
    <w:rsid w:val="00C062DE"/>
    <w:rsid w:val="00C0673E"/>
    <w:rsid w:val="00C12A4A"/>
    <w:rsid w:val="00C15C86"/>
    <w:rsid w:val="00C20B99"/>
    <w:rsid w:val="00C20F29"/>
    <w:rsid w:val="00C237D7"/>
    <w:rsid w:val="00C25B92"/>
    <w:rsid w:val="00C26162"/>
    <w:rsid w:val="00C33F7C"/>
    <w:rsid w:val="00C347B8"/>
    <w:rsid w:val="00C35F55"/>
    <w:rsid w:val="00C37E07"/>
    <w:rsid w:val="00C45466"/>
    <w:rsid w:val="00C46A1E"/>
    <w:rsid w:val="00C530A7"/>
    <w:rsid w:val="00C55FE8"/>
    <w:rsid w:val="00C6225F"/>
    <w:rsid w:val="00C62DD5"/>
    <w:rsid w:val="00C643E6"/>
    <w:rsid w:val="00C656A5"/>
    <w:rsid w:val="00C66124"/>
    <w:rsid w:val="00C66E36"/>
    <w:rsid w:val="00C6703E"/>
    <w:rsid w:val="00C6748A"/>
    <w:rsid w:val="00C67BCC"/>
    <w:rsid w:val="00C758C0"/>
    <w:rsid w:val="00C75A72"/>
    <w:rsid w:val="00C76C10"/>
    <w:rsid w:val="00C76CF4"/>
    <w:rsid w:val="00C77874"/>
    <w:rsid w:val="00C77938"/>
    <w:rsid w:val="00C81E97"/>
    <w:rsid w:val="00C836E5"/>
    <w:rsid w:val="00C83B25"/>
    <w:rsid w:val="00C847E3"/>
    <w:rsid w:val="00C852F1"/>
    <w:rsid w:val="00C8551B"/>
    <w:rsid w:val="00C87726"/>
    <w:rsid w:val="00CA1DBC"/>
    <w:rsid w:val="00CA2545"/>
    <w:rsid w:val="00CA2A1E"/>
    <w:rsid w:val="00CA3E93"/>
    <w:rsid w:val="00CA4DF3"/>
    <w:rsid w:val="00CA5AAE"/>
    <w:rsid w:val="00CA5E66"/>
    <w:rsid w:val="00CA76F9"/>
    <w:rsid w:val="00CB21E6"/>
    <w:rsid w:val="00CB30C4"/>
    <w:rsid w:val="00CB318A"/>
    <w:rsid w:val="00CB3319"/>
    <w:rsid w:val="00CB5241"/>
    <w:rsid w:val="00CC09BE"/>
    <w:rsid w:val="00CC3387"/>
    <w:rsid w:val="00CC699D"/>
    <w:rsid w:val="00CD1F2A"/>
    <w:rsid w:val="00CD31C0"/>
    <w:rsid w:val="00CD323A"/>
    <w:rsid w:val="00CD3FBB"/>
    <w:rsid w:val="00CD40CA"/>
    <w:rsid w:val="00CE045D"/>
    <w:rsid w:val="00CE3D2F"/>
    <w:rsid w:val="00CE60E1"/>
    <w:rsid w:val="00CF0392"/>
    <w:rsid w:val="00CF22A0"/>
    <w:rsid w:val="00CF2C44"/>
    <w:rsid w:val="00CF2ECF"/>
    <w:rsid w:val="00CF32B1"/>
    <w:rsid w:val="00CF5FB5"/>
    <w:rsid w:val="00D0124C"/>
    <w:rsid w:val="00D0142D"/>
    <w:rsid w:val="00D0153A"/>
    <w:rsid w:val="00D029EA"/>
    <w:rsid w:val="00D0349A"/>
    <w:rsid w:val="00D106C4"/>
    <w:rsid w:val="00D1417D"/>
    <w:rsid w:val="00D149DE"/>
    <w:rsid w:val="00D16119"/>
    <w:rsid w:val="00D17336"/>
    <w:rsid w:val="00D17E26"/>
    <w:rsid w:val="00D20B7A"/>
    <w:rsid w:val="00D21C81"/>
    <w:rsid w:val="00D2297B"/>
    <w:rsid w:val="00D248EF"/>
    <w:rsid w:val="00D26086"/>
    <w:rsid w:val="00D265D0"/>
    <w:rsid w:val="00D26D44"/>
    <w:rsid w:val="00D325A6"/>
    <w:rsid w:val="00D334BA"/>
    <w:rsid w:val="00D33FDB"/>
    <w:rsid w:val="00D366CC"/>
    <w:rsid w:val="00D36B94"/>
    <w:rsid w:val="00D36D86"/>
    <w:rsid w:val="00D37B73"/>
    <w:rsid w:val="00D42652"/>
    <w:rsid w:val="00D432D1"/>
    <w:rsid w:val="00D43980"/>
    <w:rsid w:val="00D46911"/>
    <w:rsid w:val="00D46DDC"/>
    <w:rsid w:val="00D47189"/>
    <w:rsid w:val="00D47B51"/>
    <w:rsid w:val="00D5122E"/>
    <w:rsid w:val="00D518B3"/>
    <w:rsid w:val="00D52F9C"/>
    <w:rsid w:val="00D534D4"/>
    <w:rsid w:val="00D55A0E"/>
    <w:rsid w:val="00D56684"/>
    <w:rsid w:val="00D57052"/>
    <w:rsid w:val="00D6026D"/>
    <w:rsid w:val="00D60C8C"/>
    <w:rsid w:val="00D63406"/>
    <w:rsid w:val="00D657C2"/>
    <w:rsid w:val="00D667B1"/>
    <w:rsid w:val="00D72272"/>
    <w:rsid w:val="00D72B09"/>
    <w:rsid w:val="00D74603"/>
    <w:rsid w:val="00D74F88"/>
    <w:rsid w:val="00D75B90"/>
    <w:rsid w:val="00D8609E"/>
    <w:rsid w:val="00D860E0"/>
    <w:rsid w:val="00D864E8"/>
    <w:rsid w:val="00D8728D"/>
    <w:rsid w:val="00D94767"/>
    <w:rsid w:val="00D962E8"/>
    <w:rsid w:val="00DA125A"/>
    <w:rsid w:val="00DA498A"/>
    <w:rsid w:val="00DA5ADF"/>
    <w:rsid w:val="00DB0C61"/>
    <w:rsid w:val="00DB212D"/>
    <w:rsid w:val="00DB6A15"/>
    <w:rsid w:val="00DB6AEA"/>
    <w:rsid w:val="00DB7362"/>
    <w:rsid w:val="00DC10CD"/>
    <w:rsid w:val="00DC1A19"/>
    <w:rsid w:val="00DC27BA"/>
    <w:rsid w:val="00DC2DF0"/>
    <w:rsid w:val="00DC4B87"/>
    <w:rsid w:val="00DD0B6E"/>
    <w:rsid w:val="00DD10F4"/>
    <w:rsid w:val="00DD2E7E"/>
    <w:rsid w:val="00DD5BBA"/>
    <w:rsid w:val="00DE33A2"/>
    <w:rsid w:val="00DE35DF"/>
    <w:rsid w:val="00DE3728"/>
    <w:rsid w:val="00DE4581"/>
    <w:rsid w:val="00DE4682"/>
    <w:rsid w:val="00DE641E"/>
    <w:rsid w:val="00DE67C1"/>
    <w:rsid w:val="00DF12E1"/>
    <w:rsid w:val="00DF3226"/>
    <w:rsid w:val="00DF35E5"/>
    <w:rsid w:val="00DF50E4"/>
    <w:rsid w:val="00DF7612"/>
    <w:rsid w:val="00DF79C3"/>
    <w:rsid w:val="00E00EB9"/>
    <w:rsid w:val="00E05BF3"/>
    <w:rsid w:val="00E11985"/>
    <w:rsid w:val="00E1211F"/>
    <w:rsid w:val="00E12DD6"/>
    <w:rsid w:val="00E208EE"/>
    <w:rsid w:val="00E212EC"/>
    <w:rsid w:val="00E224BA"/>
    <w:rsid w:val="00E2416D"/>
    <w:rsid w:val="00E306D3"/>
    <w:rsid w:val="00E31A46"/>
    <w:rsid w:val="00E3280A"/>
    <w:rsid w:val="00E3450B"/>
    <w:rsid w:val="00E36939"/>
    <w:rsid w:val="00E3716D"/>
    <w:rsid w:val="00E375EC"/>
    <w:rsid w:val="00E44231"/>
    <w:rsid w:val="00E51555"/>
    <w:rsid w:val="00E526B4"/>
    <w:rsid w:val="00E556B9"/>
    <w:rsid w:val="00E57001"/>
    <w:rsid w:val="00E57AD0"/>
    <w:rsid w:val="00E65EE6"/>
    <w:rsid w:val="00E667B5"/>
    <w:rsid w:val="00E7148A"/>
    <w:rsid w:val="00E72E8D"/>
    <w:rsid w:val="00E75FF6"/>
    <w:rsid w:val="00E8427C"/>
    <w:rsid w:val="00E85A70"/>
    <w:rsid w:val="00E8636A"/>
    <w:rsid w:val="00E8674D"/>
    <w:rsid w:val="00E87A65"/>
    <w:rsid w:val="00E921D4"/>
    <w:rsid w:val="00E92539"/>
    <w:rsid w:val="00E96D29"/>
    <w:rsid w:val="00E97862"/>
    <w:rsid w:val="00EA01F9"/>
    <w:rsid w:val="00EA53B0"/>
    <w:rsid w:val="00EA69F1"/>
    <w:rsid w:val="00EA6F4D"/>
    <w:rsid w:val="00EB29C5"/>
    <w:rsid w:val="00EB4C93"/>
    <w:rsid w:val="00EB72AD"/>
    <w:rsid w:val="00EB7CAC"/>
    <w:rsid w:val="00EC10E8"/>
    <w:rsid w:val="00EC13C8"/>
    <w:rsid w:val="00EC217A"/>
    <w:rsid w:val="00EC40BC"/>
    <w:rsid w:val="00EC5BE2"/>
    <w:rsid w:val="00EC7EF0"/>
    <w:rsid w:val="00ED0D88"/>
    <w:rsid w:val="00ED0E01"/>
    <w:rsid w:val="00ED20B0"/>
    <w:rsid w:val="00ED5ABD"/>
    <w:rsid w:val="00ED6328"/>
    <w:rsid w:val="00EE0AAE"/>
    <w:rsid w:val="00EE3DCE"/>
    <w:rsid w:val="00EE4252"/>
    <w:rsid w:val="00EE57CE"/>
    <w:rsid w:val="00EF1629"/>
    <w:rsid w:val="00EF2BA4"/>
    <w:rsid w:val="00EF3346"/>
    <w:rsid w:val="00EF4276"/>
    <w:rsid w:val="00F054DB"/>
    <w:rsid w:val="00F10804"/>
    <w:rsid w:val="00F10B9C"/>
    <w:rsid w:val="00F13C06"/>
    <w:rsid w:val="00F21E04"/>
    <w:rsid w:val="00F23833"/>
    <w:rsid w:val="00F239AF"/>
    <w:rsid w:val="00F25912"/>
    <w:rsid w:val="00F34CA0"/>
    <w:rsid w:val="00F36F98"/>
    <w:rsid w:val="00F37955"/>
    <w:rsid w:val="00F40B24"/>
    <w:rsid w:val="00F40D63"/>
    <w:rsid w:val="00F4289A"/>
    <w:rsid w:val="00F44529"/>
    <w:rsid w:val="00F44991"/>
    <w:rsid w:val="00F4556F"/>
    <w:rsid w:val="00F4615B"/>
    <w:rsid w:val="00F46E8C"/>
    <w:rsid w:val="00F52CC8"/>
    <w:rsid w:val="00F5311F"/>
    <w:rsid w:val="00F53531"/>
    <w:rsid w:val="00F623E7"/>
    <w:rsid w:val="00F66E3A"/>
    <w:rsid w:val="00F67B4A"/>
    <w:rsid w:val="00F81C0F"/>
    <w:rsid w:val="00F82D82"/>
    <w:rsid w:val="00F844D6"/>
    <w:rsid w:val="00F84C41"/>
    <w:rsid w:val="00F91122"/>
    <w:rsid w:val="00F91EF5"/>
    <w:rsid w:val="00F92DF6"/>
    <w:rsid w:val="00F956CB"/>
    <w:rsid w:val="00F97FDF"/>
    <w:rsid w:val="00FA00E4"/>
    <w:rsid w:val="00FA15D7"/>
    <w:rsid w:val="00FA26E6"/>
    <w:rsid w:val="00FB1B96"/>
    <w:rsid w:val="00FB38E2"/>
    <w:rsid w:val="00FB4699"/>
    <w:rsid w:val="00FB5806"/>
    <w:rsid w:val="00FB698C"/>
    <w:rsid w:val="00FB69AA"/>
    <w:rsid w:val="00FB6B1E"/>
    <w:rsid w:val="00FB7287"/>
    <w:rsid w:val="00FC4AC9"/>
    <w:rsid w:val="00FC5162"/>
    <w:rsid w:val="00FC6CA9"/>
    <w:rsid w:val="00FC70F3"/>
    <w:rsid w:val="00FD0818"/>
    <w:rsid w:val="00FD259A"/>
    <w:rsid w:val="00FD5128"/>
    <w:rsid w:val="00FD635A"/>
    <w:rsid w:val="00FD6BAC"/>
    <w:rsid w:val="00FD7D82"/>
    <w:rsid w:val="00FD7FAA"/>
    <w:rsid w:val="00FE57F5"/>
    <w:rsid w:val="00FF146E"/>
    <w:rsid w:val="00FF1A6F"/>
    <w:rsid w:val="00FF261C"/>
    <w:rsid w:val="00FF3CC2"/>
    <w:rsid w:val="00FF41A1"/>
    <w:rsid w:val="00FF592E"/>
    <w:rsid w:val="00FF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C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DBF"/>
  </w:style>
  <w:style w:type="paragraph" w:styleId="Heading1">
    <w:name w:val="heading 1"/>
    <w:basedOn w:val="Normal"/>
    <w:next w:val="Normal"/>
    <w:link w:val="Heading1Char"/>
    <w:qFormat/>
    <w:rsid w:val="003D3DBF"/>
    <w:pPr>
      <w:keepNext/>
      <w:spacing w:after="240"/>
      <w:jc w:val="center"/>
      <w:outlineLvl w:val="0"/>
    </w:pPr>
    <w:rPr>
      <w:rFonts w:ascii="Times New Roman Bold" w:eastAsiaTheme="majorEastAsia" w:hAnsi="Times New Roman Bold" w:cs="Arial"/>
      <w:b/>
      <w:bCs/>
      <w:caps/>
      <w:kern w:val="32"/>
    </w:rPr>
  </w:style>
  <w:style w:type="paragraph" w:styleId="Heading2">
    <w:name w:val="heading 2"/>
    <w:basedOn w:val="Normal"/>
    <w:next w:val="Normal"/>
    <w:link w:val="Heading2Char"/>
    <w:qFormat/>
    <w:rsid w:val="003D3DBF"/>
    <w:pPr>
      <w:keepNext/>
      <w:spacing w:after="240"/>
      <w:outlineLvl w:val="1"/>
    </w:pPr>
    <w:rPr>
      <w:rFonts w:ascii="Times New Roman Bold" w:eastAsiaTheme="majorEastAsia" w:hAnsi="Times New Roman Bold" w:cs="Arial"/>
      <w:b/>
      <w:bCs/>
      <w:iCs/>
      <w:szCs w:val="28"/>
    </w:rPr>
  </w:style>
  <w:style w:type="paragraph" w:styleId="Heading3">
    <w:name w:val="heading 3"/>
    <w:basedOn w:val="Normal"/>
    <w:next w:val="Normal"/>
    <w:link w:val="Heading3Char"/>
    <w:qFormat/>
    <w:rsid w:val="003D3DBF"/>
    <w:pPr>
      <w:keepNext/>
      <w:spacing w:after="240"/>
      <w:ind w:left="720"/>
      <w:outlineLvl w:val="2"/>
    </w:pPr>
    <w:rPr>
      <w:rFonts w:eastAsiaTheme="majorEastAsia" w:cs="Arial"/>
      <w:b/>
      <w:bCs/>
      <w:szCs w:val="26"/>
    </w:rPr>
  </w:style>
  <w:style w:type="paragraph" w:styleId="Heading4">
    <w:name w:val="heading 4"/>
    <w:basedOn w:val="Normal"/>
    <w:next w:val="Normal"/>
    <w:link w:val="Heading4Char"/>
    <w:qFormat/>
    <w:rsid w:val="003D3DBF"/>
    <w:pPr>
      <w:keepNext/>
      <w:spacing w:before="240" w:after="60"/>
      <w:outlineLvl w:val="3"/>
    </w:pPr>
    <w:rPr>
      <w:rFonts w:eastAsiaTheme="majorEastAsia" w:cstheme="majorBidi"/>
      <w:b/>
      <w:bCs/>
      <w:sz w:val="28"/>
      <w:szCs w:val="28"/>
    </w:rPr>
  </w:style>
  <w:style w:type="paragraph" w:styleId="Heading5">
    <w:name w:val="heading 5"/>
    <w:basedOn w:val="Normal"/>
    <w:next w:val="Normal"/>
    <w:link w:val="Heading5Char"/>
    <w:qFormat/>
    <w:rsid w:val="003D3DBF"/>
    <w:pPr>
      <w:spacing w:before="240" w:after="60"/>
      <w:outlineLvl w:val="4"/>
    </w:pPr>
    <w:rPr>
      <w:rFonts w:eastAsiaTheme="majorEastAsia" w:cstheme="majorBidi"/>
      <w:b/>
      <w:bCs/>
      <w:i/>
      <w:iCs/>
      <w:sz w:val="26"/>
      <w:szCs w:val="26"/>
    </w:rPr>
  </w:style>
  <w:style w:type="paragraph" w:styleId="Heading6">
    <w:name w:val="heading 6"/>
    <w:basedOn w:val="Normal"/>
    <w:next w:val="Normal"/>
    <w:link w:val="Heading6Char"/>
    <w:qFormat/>
    <w:rsid w:val="003D3DBF"/>
    <w:pPr>
      <w:spacing w:before="240" w:after="60"/>
      <w:outlineLvl w:val="5"/>
    </w:pPr>
    <w:rPr>
      <w:rFonts w:eastAsiaTheme="majorEastAsia" w:cstheme="majorBidi"/>
      <w:b/>
      <w:bCs/>
      <w:sz w:val="22"/>
      <w:szCs w:val="22"/>
    </w:rPr>
  </w:style>
  <w:style w:type="paragraph" w:styleId="Heading7">
    <w:name w:val="heading 7"/>
    <w:basedOn w:val="Normal"/>
    <w:next w:val="Normal"/>
    <w:link w:val="Heading7Char"/>
    <w:qFormat/>
    <w:rsid w:val="003D3DBF"/>
    <w:pPr>
      <w:spacing w:before="240" w:after="60"/>
      <w:outlineLvl w:val="6"/>
    </w:pPr>
    <w:rPr>
      <w:rFonts w:eastAsiaTheme="majorEastAsia" w:cstheme="majorBidi"/>
    </w:rPr>
  </w:style>
  <w:style w:type="paragraph" w:styleId="Heading8">
    <w:name w:val="heading 8"/>
    <w:basedOn w:val="Normal"/>
    <w:next w:val="Normal"/>
    <w:link w:val="Heading8Char"/>
    <w:qFormat/>
    <w:rsid w:val="003D3DBF"/>
    <w:pPr>
      <w:spacing w:before="240" w:after="60"/>
      <w:outlineLvl w:val="7"/>
    </w:pPr>
    <w:rPr>
      <w:rFonts w:eastAsiaTheme="majorEastAsia" w:cstheme="majorBidi"/>
      <w:i/>
      <w:iCs/>
    </w:rPr>
  </w:style>
  <w:style w:type="paragraph" w:styleId="Heading9">
    <w:name w:val="heading 9"/>
    <w:basedOn w:val="Normal"/>
    <w:next w:val="Normal"/>
    <w:link w:val="Heading9Char"/>
    <w:qFormat/>
    <w:rsid w:val="003D3DBF"/>
    <w:pPr>
      <w:spacing w:before="240" w:after="60"/>
      <w:outlineLvl w:val="8"/>
    </w:pPr>
    <w:rPr>
      <w:rFonts w:ascii="Arial" w:eastAsiaTheme="maj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10FD"/>
    <w:rPr>
      <w:rFonts w:ascii="Elite" w:hAnsi="Elite"/>
      <w:position w:val="6"/>
      <w:sz w:val="17"/>
    </w:rPr>
  </w:style>
  <w:style w:type="paragraph" w:styleId="FootnoteText">
    <w:name w:val="footnote text"/>
    <w:basedOn w:val="Normal"/>
    <w:semiHidden/>
    <w:rsid w:val="007910FD"/>
    <w:pPr>
      <w:keepLines/>
      <w:tabs>
        <w:tab w:val="left" w:pos="432"/>
        <w:tab w:val="left" w:pos="720"/>
        <w:tab w:val="left" w:pos="1440"/>
        <w:tab w:val="left" w:pos="2160"/>
        <w:tab w:val="left" w:pos="2880"/>
        <w:tab w:val="left" w:pos="4680"/>
        <w:tab w:val="left" w:pos="5760"/>
        <w:tab w:val="left" w:pos="6912"/>
      </w:tabs>
      <w:spacing w:before="120"/>
      <w:ind w:firstLine="576"/>
      <w:jc w:val="both"/>
    </w:pPr>
    <w:rPr>
      <w:sz w:val="20"/>
    </w:rPr>
  </w:style>
  <w:style w:type="paragraph" w:styleId="Header">
    <w:name w:val="header"/>
    <w:basedOn w:val="Normal"/>
    <w:rsid w:val="007910FD"/>
    <w:pPr>
      <w:keepLines/>
      <w:tabs>
        <w:tab w:val="center" w:pos="4680"/>
        <w:tab w:val="right" w:pos="9360"/>
      </w:tabs>
      <w:spacing w:line="240" w:lineRule="exact"/>
    </w:pPr>
    <w:rPr>
      <w:b/>
    </w:rPr>
  </w:style>
  <w:style w:type="character" w:styleId="PageNumber">
    <w:name w:val="page number"/>
    <w:basedOn w:val="DefaultParagraphFont"/>
    <w:rsid w:val="007910FD"/>
  </w:style>
  <w:style w:type="character" w:customStyle="1" w:styleId="StyleBold">
    <w:name w:val="Style Bold"/>
    <w:rsid w:val="007910FD"/>
    <w:rPr>
      <w:b/>
      <w:bCs/>
      <w:caps/>
    </w:rPr>
  </w:style>
  <w:style w:type="table" w:styleId="TableGrid">
    <w:name w:val="Table Grid"/>
    <w:basedOn w:val="TableNormal"/>
    <w:rsid w:val="007910F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910FD"/>
    <w:pPr>
      <w:tabs>
        <w:tab w:val="center" w:pos="4320"/>
        <w:tab w:val="right" w:pos="8640"/>
      </w:tabs>
    </w:pPr>
  </w:style>
  <w:style w:type="paragraph" w:customStyle="1" w:styleId="Default">
    <w:name w:val="Default"/>
    <w:rsid w:val="007910FD"/>
    <w:pPr>
      <w:autoSpaceDE w:val="0"/>
      <w:autoSpaceDN w:val="0"/>
      <w:adjustRightInd w:val="0"/>
    </w:pPr>
    <w:rPr>
      <w:color w:val="000000"/>
    </w:rPr>
  </w:style>
  <w:style w:type="paragraph" w:styleId="BodyTextIndent2">
    <w:name w:val="Body Text Indent 2"/>
    <w:basedOn w:val="Normal"/>
    <w:rsid w:val="007910FD"/>
    <w:pPr>
      <w:spacing w:line="480" w:lineRule="auto"/>
      <w:ind w:firstLine="720"/>
    </w:pPr>
    <w:rPr>
      <w:rFonts w:eastAsia="Times New Roman"/>
    </w:rPr>
  </w:style>
  <w:style w:type="paragraph" w:styleId="ListParagraph">
    <w:name w:val="List Paragraph"/>
    <w:basedOn w:val="Normal"/>
    <w:uiPriority w:val="34"/>
    <w:qFormat/>
    <w:rsid w:val="003D3DBF"/>
    <w:pPr>
      <w:ind w:left="720"/>
      <w:contextualSpacing/>
    </w:pPr>
  </w:style>
  <w:style w:type="character" w:styleId="CommentReference">
    <w:name w:val="annotation reference"/>
    <w:uiPriority w:val="99"/>
    <w:semiHidden/>
    <w:unhideWhenUsed/>
    <w:rsid w:val="00B67196"/>
    <w:rPr>
      <w:sz w:val="16"/>
      <w:szCs w:val="16"/>
    </w:rPr>
  </w:style>
  <w:style w:type="paragraph" w:styleId="CommentText">
    <w:name w:val="annotation text"/>
    <w:basedOn w:val="Normal"/>
    <w:link w:val="CommentTextChar"/>
    <w:uiPriority w:val="99"/>
    <w:semiHidden/>
    <w:unhideWhenUsed/>
    <w:rsid w:val="00B67196"/>
    <w:rPr>
      <w:sz w:val="20"/>
    </w:rPr>
  </w:style>
  <w:style w:type="character" w:customStyle="1" w:styleId="CommentTextChar">
    <w:name w:val="Comment Text Char"/>
    <w:link w:val="CommentText"/>
    <w:uiPriority w:val="99"/>
    <w:semiHidden/>
    <w:rsid w:val="00B67196"/>
    <w:rPr>
      <w:rFonts w:eastAsia="SimSun"/>
    </w:rPr>
  </w:style>
  <w:style w:type="paragraph" w:styleId="CommentSubject">
    <w:name w:val="annotation subject"/>
    <w:basedOn w:val="CommentText"/>
    <w:next w:val="CommentText"/>
    <w:link w:val="CommentSubjectChar"/>
    <w:uiPriority w:val="99"/>
    <w:semiHidden/>
    <w:unhideWhenUsed/>
    <w:rsid w:val="00B67196"/>
    <w:rPr>
      <w:b/>
      <w:bCs/>
    </w:rPr>
  </w:style>
  <w:style w:type="character" w:customStyle="1" w:styleId="CommentSubjectChar">
    <w:name w:val="Comment Subject Char"/>
    <w:link w:val="CommentSubject"/>
    <w:uiPriority w:val="99"/>
    <w:semiHidden/>
    <w:rsid w:val="00B67196"/>
    <w:rPr>
      <w:rFonts w:eastAsia="SimSun"/>
      <w:b/>
      <w:bCs/>
    </w:rPr>
  </w:style>
  <w:style w:type="paragraph" w:styleId="BalloonText">
    <w:name w:val="Balloon Text"/>
    <w:basedOn w:val="Normal"/>
    <w:link w:val="BalloonTextChar"/>
    <w:uiPriority w:val="99"/>
    <w:semiHidden/>
    <w:unhideWhenUsed/>
    <w:rsid w:val="00B67196"/>
    <w:rPr>
      <w:rFonts w:ascii="Tahoma" w:hAnsi="Tahoma" w:cs="Tahoma"/>
      <w:sz w:val="16"/>
      <w:szCs w:val="16"/>
    </w:rPr>
  </w:style>
  <w:style w:type="character" w:customStyle="1" w:styleId="BalloonTextChar">
    <w:name w:val="Balloon Text Char"/>
    <w:link w:val="BalloonText"/>
    <w:uiPriority w:val="99"/>
    <w:semiHidden/>
    <w:rsid w:val="00B67196"/>
    <w:rPr>
      <w:rFonts w:ascii="Tahoma" w:eastAsia="SimSun" w:hAnsi="Tahoma" w:cs="Tahoma"/>
      <w:sz w:val="16"/>
      <w:szCs w:val="16"/>
    </w:rPr>
  </w:style>
  <w:style w:type="character" w:customStyle="1" w:styleId="FooterChar">
    <w:name w:val="Footer Char"/>
    <w:link w:val="Footer"/>
    <w:uiPriority w:val="99"/>
    <w:rsid w:val="005F31DC"/>
    <w:rPr>
      <w:rFonts w:eastAsia="SimSun"/>
      <w:sz w:val="24"/>
    </w:rPr>
  </w:style>
  <w:style w:type="paragraph" w:styleId="Revision">
    <w:name w:val="Revision"/>
    <w:hidden/>
    <w:uiPriority w:val="99"/>
    <w:semiHidden/>
    <w:rsid w:val="00700830"/>
    <w:rPr>
      <w:rFonts w:eastAsia="SimSun"/>
    </w:rPr>
  </w:style>
  <w:style w:type="paragraph" w:customStyle="1" w:styleId="Normaldouble">
    <w:name w:val="Normal double"/>
    <w:basedOn w:val="Normal"/>
    <w:rsid w:val="00AA236D"/>
    <w:pPr>
      <w:spacing w:line="480" w:lineRule="auto"/>
      <w:jc w:val="both"/>
    </w:pPr>
    <w:rPr>
      <w:rFonts w:eastAsia="Times New Roman"/>
    </w:rPr>
  </w:style>
  <w:style w:type="paragraph" w:customStyle="1" w:styleId="LGSignature">
    <w:name w:val="LG Signature"/>
    <w:basedOn w:val="Signature"/>
    <w:next w:val="LGBodyTextSS"/>
    <w:qFormat/>
    <w:rsid w:val="003D3DBF"/>
    <w:pPr>
      <w:jc w:val="both"/>
    </w:pPr>
    <w:rPr>
      <w:rFonts w:eastAsia="Times New Roman"/>
      <w:szCs w:val="20"/>
    </w:rPr>
  </w:style>
  <w:style w:type="paragraph" w:styleId="Signature">
    <w:name w:val="Signature"/>
    <w:basedOn w:val="Normal"/>
    <w:link w:val="SignatureChar"/>
    <w:unhideWhenUsed/>
    <w:rsid w:val="00A07EEB"/>
    <w:pPr>
      <w:ind w:left="4320"/>
    </w:pPr>
  </w:style>
  <w:style w:type="character" w:customStyle="1" w:styleId="SignatureChar">
    <w:name w:val="Signature Char"/>
    <w:basedOn w:val="DefaultParagraphFont"/>
    <w:link w:val="Signature"/>
    <w:rsid w:val="00A07EEB"/>
    <w:rPr>
      <w:rFonts w:eastAsia="SimSun"/>
      <w:sz w:val="24"/>
    </w:rPr>
  </w:style>
  <w:style w:type="character" w:customStyle="1" w:styleId="DocID">
    <w:name w:val="DocID"/>
    <w:basedOn w:val="DefaultParagraphFont"/>
    <w:rsid w:val="00024536"/>
    <w:rPr>
      <w:rFonts w:ascii="Times New Roman" w:hAnsi="Times New Roman" w:cs="Times New Roman"/>
      <w:b w:val="0"/>
      <w:bCs/>
      <w:i w:val="0"/>
      <w:vanish w:val="0"/>
      <w:color w:val="000000"/>
      <w:sz w:val="18"/>
      <w:szCs w:val="23"/>
      <w:u w:val="none"/>
    </w:rPr>
  </w:style>
  <w:style w:type="table" w:customStyle="1" w:styleId="TableGridLight1">
    <w:name w:val="Table Grid Light1"/>
    <w:basedOn w:val="TableNormal"/>
    <w:uiPriority w:val="40"/>
    <w:rsid w:val="00C261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3D3DBF"/>
    <w:rPr>
      <w:rFonts w:ascii="Times New Roman Bold" w:eastAsiaTheme="majorEastAsia" w:hAnsi="Times New Roman Bold" w:cs="Arial"/>
      <w:b/>
      <w:bCs/>
      <w:caps/>
      <w:kern w:val="32"/>
    </w:rPr>
  </w:style>
  <w:style w:type="paragraph" w:customStyle="1" w:styleId="LGAnswer">
    <w:name w:val="LG Answer"/>
    <w:basedOn w:val="Normal"/>
    <w:next w:val="Normal"/>
    <w:qFormat/>
    <w:rsid w:val="003D3DBF"/>
    <w:pPr>
      <w:spacing w:after="240" w:line="480" w:lineRule="auto"/>
    </w:pPr>
    <w:rPr>
      <w:rFonts w:eastAsia="Times New Roman"/>
    </w:rPr>
  </w:style>
  <w:style w:type="paragraph" w:customStyle="1" w:styleId="LGBlockText">
    <w:name w:val="LG BlockText"/>
    <w:basedOn w:val="BlockText"/>
    <w:next w:val="Normal"/>
    <w:qFormat/>
    <w:rsid w:val="003D3DBF"/>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3D3DB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3D3DBF"/>
    <w:pPr>
      <w:tabs>
        <w:tab w:val="left" w:pos="720"/>
      </w:tabs>
      <w:spacing w:after="0" w:line="480" w:lineRule="auto"/>
      <w:ind w:firstLine="720"/>
      <w:jc w:val="both"/>
    </w:pPr>
    <w:rPr>
      <w:rFonts w:eastAsia="Times New Roman"/>
      <w:szCs w:val="20"/>
    </w:rPr>
  </w:style>
  <w:style w:type="paragraph" w:styleId="BodyText">
    <w:name w:val="Body Text"/>
    <w:basedOn w:val="Normal"/>
    <w:link w:val="BodyTextChar"/>
    <w:uiPriority w:val="99"/>
    <w:unhideWhenUsed/>
    <w:rsid w:val="003D3DBF"/>
    <w:pPr>
      <w:spacing w:after="120"/>
    </w:pPr>
  </w:style>
  <w:style w:type="character" w:customStyle="1" w:styleId="BodyTextChar">
    <w:name w:val="Body Text Char"/>
    <w:basedOn w:val="DefaultParagraphFont"/>
    <w:link w:val="BodyText"/>
    <w:uiPriority w:val="99"/>
    <w:rsid w:val="003D3DBF"/>
    <w:rPr>
      <w:rFonts w:eastAsia="SimSun"/>
    </w:rPr>
  </w:style>
  <w:style w:type="paragraph" w:customStyle="1" w:styleId="LGBodyTextSS">
    <w:name w:val="LG BodyTextSS"/>
    <w:basedOn w:val="BodyText"/>
    <w:qFormat/>
    <w:rsid w:val="003D3DBF"/>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rsid w:val="003D3DBF"/>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3D3DBF"/>
    <w:pPr>
      <w:spacing w:after="200"/>
    </w:pPr>
    <w:rPr>
      <w:b/>
      <w:bCs/>
      <w:color w:val="4F81BD" w:themeColor="accent1"/>
      <w:sz w:val="18"/>
      <w:szCs w:val="18"/>
    </w:rPr>
  </w:style>
  <w:style w:type="paragraph" w:customStyle="1" w:styleId="LGFiledisk">
    <w:name w:val="LG 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3D3DBF"/>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3D3DBF"/>
    <w:pPr>
      <w:spacing w:before="120"/>
      <w:jc w:val="both"/>
    </w:pPr>
    <w:rPr>
      <w:rFonts w:eastAsia="Times New Roman"/>
      <w:sz w:val="20"/>
      <w:szCs w:val="20"/>
    </w:rPr>
  </w:style>
  <w:style w:type="paragraph" w:customStyle="1" w:styleId="LGHeader">
    <w:name w:val="LG Header"/>
    <w:basedOn w:val="Header"/>
    <w:next w:val="LGBodyTextSS"/>
    <w:qFormat/>
    <w:rsid w:val="003D3DBF"/>
    <w:pPr>
      <w:keepLines w:val="0"/>
      <w:tabs>
        <w:tab w:val="clear" w:pos="4680"/>
        <w:tab w:val="clear" w:pos="9360"/>
        <w:tab w:val="center" w:pos="4320"/>
        <w:tab w:val="right" w:pos="8640"/>
      </w:tabs>
      <w:spacing w:line="240" w:lineRule="auto"/>
      <w:jc w:val="both"/>
    </w:pPr>
    <w:rPr>
      <w:rFonts w:eastAsia="Times New Roman"/>
      <w:b w:val="0"/>
      <w:szCs w:val="20"/>
    </w:rPr>
  </w:style>
  <w:style w:type="paragraph" w:customStyle="1" w:styleId="LGHeading1">
    <w:name w:val="LG Heading1"/>
    <w:basedOn w:val="Heading1"/>
    <w:next w:val="LGBodyTextSS"/>
    <w:qFormat/>
    <w:rsid w:val="003D3DBF"/>
    <w:rPr>
      <w:rFonts w:eastAsia="Times New Roman"/>
      <w:caps w:val="0"/>
    </w:rPr>
  </w:style>
  <w:style w:type="paragraph" w:customStyle="1" w:styleId="LGHeading2">
    <w:name w:val="LG Heading2"/>
    <w:basedOn w:val="Heading2"/>
    <w:next w:val="LGBodyTextSS"/>
    <w:qFormat/>
    <w:rsid w:val="003D3DBF"/>
    <w:rPr>
      <w:rFonts w:eastAsia="Times New Roman"/>
      <w:i/>
      <w:szCs w:val="24"/>
    </w:rPr>
  </w:style>
  <w:style w:type="character" w:customStyle="1" w:styleId="Heading2Char">
    <w:name w:val="Heading 2 Char"/>
    <w:basedOn w:val="DefaultParagraphFont"/>
    <w:link w:val="Heading2"/>
    <w:rsid w:val="003D3DBF"/>
    <w:rPr>
      <w:rFonts w:ascii="Times New Roman Bold" w:eastAsiaTheme="majorEastAsia" w:hAnsi="Times New Roman Bold" w:cs="Arial"/>
      <w:b/>
      <w:bCs/>
      <w:iCs/>
      <w:szCs w:val="28"/>
    </w:rPr>
  </w:style>
  <w:style w:type="paragraph" w:customStyle="1" w:styleId="LGHeading3">
    <w:name w:val="LG Heading3"/>
    <w:basedOn w:val="Heading3"/>
    <w:next w:val="LGBodyTextSS"/>
    <w:qFormat/>
    <w:rsid w:val="003D3DBF"/>
    <w:rPr>
      <w:rFonts w:eastAsia="Times New Roman"/>
    </w:rPr>
  </w:style>
  <w:style w:type="character" w:customStyle="1" w:styleId="Heading3Char">
    <w:name w:val="Heading 3 Char"/>
    <w:basedOn w:val="DefaultParagraphFont"/>
    <w:link w:val="Heading3"/>
    <w:rsid w:val="003D3DBF"/>
    <w:rPr>
      <w:rFonts w:eastAsiaTheme="majorEastAsia" w:cs="Arial"/>
      <w:b/>
      <w:bCs/>
      <w:szCs w:val="26"/>
    </w:rPr>
  </w:style>
  <w:style w:type="paragraph" w:customStyle="1" w:styleId="LGIndentDD">
    <w:name w:val="LG Indent DD"/>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3D3DBF"/>
    <w:pPr>
      <w:spacing w:after="0"/>
      <w:ind w:firstLine="360"/>
    </w:pPr>
  </w:style>
  <w:style w:type="character" w:customStyle="1" w:styleId="BodyTextFirstIndentChar">
    <w:name w:val="Body Text First Indent Char"/>
    <w:basedOn w:val="BodyTextChar"/>
    <w:link w:val="BodyTextFirstIndent"/>
    <w:uiPriority w:val="99"/>
    <w:semiHidden/>
    <w:rsid w:val="003D3DBF"/>
    <w:rPr>
      <w:rFonts w:eastAsia="SimSun"/>
    </w:rPr>
  </w:style>
  <w:style w:type="paragraph" w:customStyle="1" w:styleId="LGIndentSS">
    <w:name w:val="LG Indent SS"/>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3D3DBF"/>
    <w:pPr>
      <w:numPr>
        <w:numId w:val="4"/>
      </w:numPr>
      <w:contextualSpacing w:val="0"/>
    </w:pPr>
    <w:rPr>
      <w:rFonts w:eastAsia="Times New Roman"/>
    </w:rPr>
  </w:style>
  <w:style w:type="paragraph" w:styleId="ListBullet">
    <w:name w:val="List Bullet"/>
    <w:basedOn w:val="Normal"/>
    <w:uiPriority w:val="99"/>
    <w:semiHidden/>
    <w:unhideWhenUsed/>
    <w:rsid w:val="003D3DBF"/>
    <w:pPr>
      <w:numPr>
        <w:numId w:val="1"/>
      </w:numPr>
      <w:contextualSpacing/>
    </w:pPr>
  </w:style>
  <w:style w:type="paragraph" w:customStyle="1" w:styleId="LGListBullet1">
    <w:name w:val="LG List Bullet1"/>
    <w:basedOn w:val="Normal"/>
    <w:qFormat/>
    <w:rsid w:val="003D3DBF"/>
    <w:pPr>
      <w:numPr>
        <w:ilvl w:val="1"/>
        <w:numId w:val="4"/>
      </w:numPr>
    </w:pPr>
    <w:rPr>
      <w:rFonts w:eastAsia="Times New Roman"/>
    </w:rPr>
  </w:style>
  <w:style w:type="paragraph" w:customStyle="1" w:styleId="LGListBullet2">
    <w:name w:val="LG List Bullet2"/>
    <w:basedOn w:val="Normal"/>
    <w:qFormat/>
    <w:rsid w:val="003D3DBF"/>
    <w:pPr>
      <w:numPr>
        <w:ilvl w:val="2"/>
        <w:numId w:val="4"/>
      </w:numPr>
    </w:pPr>
    <w:rPr>
      <w:rFonts w:eastAsia="Times New Roman"/>
    </w:rPr>
  </w:style>
  <w:style w:type="paragraph" w:customStyle="1" w:styleId="LGListNumber">
    <w:name w:val="LG List Number"/>
    <w:basedOn w:val="ListNumber"/>
    <w:autoRedefine/>
    <w:qFormat/>
    <w:rsid w:val="00847399"/>
    <w:pPr>
      <w:numPr>
        <w:numId w:val="3"/>
      </w:numPr>
      <w:spacing w:after="240" w:line="360" w:lineRule="auto"/>
      <w:contextualSpacing w:val="0"/>
      <w:jc w:val="both"/>
    </w:pPr>
    <w:rPr>
      <w:rFonts w:eastAsia="Times New Roman"/>
    </w:rPr>
  </w:style>
  <w:style w:type="paragraph" w:styleId="ListNumber">
    <w:name w:val="List Number"/>
    <w:basedOn w:val="Normal"/>
    <w:uiPriority w:val="99"/>
    <w:semiHidden/>
    <w:unhideWhenUsed/>
    <w:rsid w:val="003D3DBF"/>
    <w:pPr>
      <w:numPr>
        <w:numId w:val="2"/>
      </w:numPr>
      <w:contextualSpacing/>
    </w:pPr>
  </w:style>
  <w:style w:type="paragraph" w:customStyle="1" w:styleId="LGListNumber1">
    <w:name w:val="LG List Number1"/>
    <w:basedOn w:val="Normal"/>
    <w:qFormat/>
    <w:rsid w:val="003D3DBF"/>
    <w:pPr>
      <w:numPr>
        <w:ilvl w:val="1"/>
        <w:numId w:val="5"/>
      </w:numPr>
    </w:pPr>
    <w:rPr>
      <w:rFonts w:eastAsia="Times New Roman"/>
    </w:rPr>
  </w:style>
  <w:style w:type="paragraph" w:customStyle="1" w:styleId="LGListNumber2">
    <w:name w:val="LG List Number2"/>
    <w:basedOn w:val="Normal"/>
    <w:qFormat/>
    <w:rsid w:val="003D3DBF"/>
    <w:pPr>
      <w:numPr>
        <w:ilvl w:val="2"/>
        <w:numId w:val="5"/>
      </w:numPr>
    </w:pPr>
    <w:rPr>
      <w:rFonts w:eastAsia="Times New Roman"/>
    </w:rPr>
  </w:style>
  <w:style w:type="paragraph" w:customStyle="1" w:styleId="LGPleading">
    <w:name w:val="LG Pleading"/>
    <w:basedOn w:val="Normal"/>
    <w:next w:val="LGBodyTextDD"/>
    <w:qFormat/>
    <w:rsid w:val="003D3DBF"/>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3D3DBF"/>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3D3DBF"/>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AF5935"/>
    <w:pPr>
      <w:spacing w:before="120" w:after="0"/>
    </w:pPr>
  </w:style>
  <w:style w:type="paragraph" w:customStyle="1" w:styleId="LGQuestion">
    <w:name w:val="LG Question"/>
    <w:basedOn w:val="Normal"/>
    <w:next w:val="LGAnswer"/>
    <w:qFormat/>
    <w:rsid w:val="003D3DBF"/>
    <w:pPr>
      <w:spacing w:after="240" w:line="480" w:lineRule="auto"/>
    </w:pPr>
    <w:rPr>
      <w:rFonts w:eastAsia="Times New Roman"/>
      <w:b/>
    </w:rPr>
  </w:style>
  <w:style w:type="paragraph" w:customStyle="1" w:styleId="LGSubtitle">
    <w:name w:val="LG Subtitle"/>
    <w:basedOn w:val="Subtitle"/>
    <w:next w:val="BodyText"/>
    <w:qFormat/>
    <w:rsid w:val="003D3DBF"/>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3D3DB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3DBF"/>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3D3DBF"/>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3D3D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3DBF"/>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3D3DBF"/>
    <w:rPr>
      <w:rFonts w:eastAsiaTheme="majorEastAsia" w:cstheme="majorBidi"/>
      <w:b/>
      <w:bCs/>
      <w:sz w:val="28"/>
      <w:szCs w:val="28"/>
    </w:rPr>
  </w:style>
  <w:style w:type="character" w:customStyle="1" w:styleId="Heading5Char">
    <w:name w:val="Heading 5 Char"/>
    <w:basedOn w:val="DefaultParagraphFont"/>
    <w:link w:val="Heading5"/>
    <w:rsid w:val="003D3DBF"/>
    <w:rPr>
      <w:rFonts w:eastAsiaTheme="majorEastAsia" w:cstheme="majorBidi"/>
      <w:b/>
      <w:bCs/>
      <w:i/>
      <w:iCs/>
      <w:sz w:val="26"/>
      <w:szCs w:val="26"/>
    </w:rPr>
  </w:style>
  <w:style w:type="character" w:customStyle="1" w:styleId="Heading6Char">
    <w:name w:val="Heading 6 Char"/>
    <w:basedOn w:val="DefaultParagraphFont"/>
    <w:link w:val="Heading6"/>
    <w:rsid w:val="003D3DBF"/>
    <w:rPr>
      <w:rFonts w:eastAsiaTheme="majorEastAsia" w:cstheme="majorBidi"/>
      <w:b/>
      <w:bCs/>
      <w:sz w:val="22"/>
      <w:szCs w:val="22"/>
    </w:rPr>
  </w:style>
  <w:style w:type="character" w:customStyle="1" w:styleId="Heading7Char">
    <w:name w:val="Heading 7 Char"/>
    <w:basedOn w:val="DefaultParagraphFont"/>
    <w:link w:val="Heading7"/>
    <w:rsid w:val="003D3DBF"/>
    <w:rPr>
      <w:rFonts w:eastAsiaTheme="majorEastAsia" w:cstheme="majorBidi"/>
    </w:rPr>
  </w:style>
  <w:style w:type="character" w:customStyle="1" w:styleId="Heading8Char">
    <w:name w:val="Heading 8 Char"/>
    <w:basedOn w:val="DefaultParagraphFont"/>
    <w:link w:val="Heading8"/>
    <w:rsid w:val="003D3DBF"/>
    <w:rPr>
      <w:rFonts w:eastAsiaTheme="majorEastAsia" w:cstheme="majorBidi"/>
      <w:i/>
      <w:iCs/>
    </w:rPr>
  </w:style>
  <w:style w:type="character" w:customStyle="1" w:styleId="Heading9Char">
    <w:name w:val="Heading 9 Char"/>
    <w:basedOn w:val="DefaultParagraphFont"/>
    <w:link w:val="Heading9"/>
    <w:rsid w:val="003D3DBF"/>
    <w:rPr>
      <w:rFonts w:ascii="Arial" w:eastAsiaTheme="majorEastAsia" w:hAnsi="Arial" w:cs="Arial"/>
      <w:sz w:val="22"/>
      <w:szCs w:val="22"/>
    </w:rPr>
  </w:style>
  <w:style w:type="paragraph" w:styleId="TOCHeading">
    <w:name w:val="TOC Heading"/>
    <w:basedOn w:val="Heading1"/>
    <w:next w:val="Normal"/>
    <w:uiPriority w:val="39"/>
    <w:semiHidden/>
    <w:unhideWhenUsed/>
    <w:qFormat/>
    <w:rsid w:val="003D3DBF"/>
    <w:pPr>
      <w:keepLines/>
      <w:spacing w:before="480" w:after="0"/>
      <w:jc w:val="left"/>
      <w:outlineLvl w:val="9"/>
    </w:pPr>
    <w:rPr>
      <w:rFonts w:asciiTheme="majorHAnsi" w:hAnsiTheme="majorHAnsi" w:cstheme="majorBidi"/>
      <w:caps w:val="0"/>
      <w:color w:val="365F91" w:themeColor="accent1" w:themeShade="BF"/>
      <w:kern w:val="0"/>
      <w:sz w:val="28"/>
      <w:szCs w:val="28"/>
    </w:rPr>
  </w:style>
  <w:style w:type="paragraph" w:customStyle="1" w:styleId="LGPUCBody">
    <w:name w:val="LG PUC Body"/>
    <w:basedOn w:val="Normal"/>
    <w:qFormat/>
    <w:rsid w:val="007D6100"/>
    <w:pPr>
      <w:tabs>
        <w:tab w:val="left" w:pos="8910"/>
      </w:tabs>
      <w:suppressAutoHyphens/>
      <w:spacing w:after="120" w:line="360" w:lineRule="auto"/>
      <w:ind w:firstLine="720"/>
      <w:jc w:val="both"/>
    </w:pPr>
    <w:rPr>
      <w:spacing w:val="-3"/>
      <w:szCs w:val="23"/>
    </w:rPr>
  </w:style>
  <w:style w:type="character" w:customStyle="1" w:styleId="LGCaptionChar">
    <w:name w:val="LG Caption Char"/>
    <w:link w:val="LGCaption"/>
    <w:rsid w:val="00A07F78"/>
    <w:rPr>
      <w:rFonts w:ascii="Times New Roman Bold" w:eastAsia="Times New Roman" w:hAnsi="Times New Roman Bold"/>
      <w:caps/>
      <w:szCs w:val="20"/>
    </w:rPr>
  </w:style>
  <w:style w:type="character" w:styleId="Hyperlink">
    <w:name w:val="Hyperlink"/>
    <w:basedOn w:val="DefaultParagraphFont"/>
    <w:uiPriority w:val="99"/>
    <w:unhideWhenUsed/>
    <w:rsid w:val="004721A9"/>
    <w:rPr>
      <w:color w:val="0000FF" w:themeColor="hyperlink"/>
      <w:u w:val="single"/>
    </w:rPr>
  </w:style>
  <w:style w:type="paragraph" w:styleId="Closing">
    <w:name w:val="Closing"/>
    <w:basedOn w:val="Normal"/>
    <w:link w:val="ClosingChar"/>
    <w:rsid w:val="006911B3"/>
    <w:pPr>
      <w:ind w:left="4320"/>
      <w:jc w:val="both"/>
    </w:pPr>
    <w:rPr>
      <w:rFonts w:eastAsia="Times New Roman"/>
      <w:snapToGrid w:val="0"/>
      <w:color w:val="auto"/>
      <w:szCs w:val="3276"/>
    </w:rPr>
  </w:style>
  <w:style w:type="character" w:customStyle="1" w:styleId="ClosingChar">
    <w:name w:val="Closing Char"/>
    <w:basedOn w:val="DefaultParagraphFont"/>
    <w:link w:val="Closing"/>
    <w:rsid w:val="006911B3"/>
    <w:rPr>
      <w:rFonts w:eastAsia="Times New Roman"/>
      <w:snapToGrid w:val="0"/>
      <w:color w:val="auto"/>
      <w:szCs w:val="3276"/>
    </w:rPr>
  </w:style>
  <w:style w:type="paragraph" w:customStyle="1" w:styleId="Docketnumber">
    <w:name w:val="Docket number"/>
    <w:basedOn w:val="Normal"/>
    <w:rsid w:val="00D325A6"/>
    <w:pPr>
      <w:jc w:val="center"/>
    </w:pPr>
    <w:rPr>
      <w:rFonts w:eastAsia="Times New Roman"/>
      <w:b/>
      <w:caps/>
      <w:color w:val="auto"/>
      <w:sz w:val="28"/>
      <w:szCs w:val="20"/>
    </w:rPr>
  </w:style>
  <w:style w:type="paragraph" w:customStyle="1" w:styleId="Docketstyle">
    <w:name w:val="Docket style"/>
    <w:basedOn w:val="Normal"/>
    <w:rsid w:val="00D325A6"/>
    <w:pPr>
      <w:keepNext/>
      <w:tabs>
        <w:tab w:val="center" w:pos="4770"/>
        <w:tab w:val="left" w:pos="5400"/>
      </w:tabs>
      <w:spacing w:line="288" w:lineRule="auto"/>
      <w:jc w:val="both"/>
    </w:pPr>
    <w:rPr>
      <w:rFonts w:eastAsia="Times New Roman"/>
      <w:b/>
      <w:caps/>
      <w:color w:val="auto"/>
      <w:szCs w:val="20"/>
    </w:rPr>
  </w:style>
  <w:style w:type="table" w:customStyle="1" w:styleId="TableGrid1">
    <w:name w:val="Table Grid1"/>
    <w:basedOn w:val="TableNormal"/>
    <w:next w:val="TableGrid"/>
    <w:uiPriority w:val="39"/>
    <w:rsid w:val="0097529C"/>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BodyTextDoubleFLI">
    <w:name w:val="VE Body Text Double FLI"/>
    <w:aliases w:val="BTDFL"/>
    <w:basedOn w:val="Normal"/>
    <w:rsid w:val="001A2035"/>
    <w:pPr>
      <w:spacing w:line="480" w:lineRule="auto"/>
      <w:ind w:firstLine="720"/>
      <w:jc w:val="both"/>
    </w:pPr>
    <w:rPr>
      <w:rFonts w:eastAsia="Times New Roman" w:cs="Arial"/>
      <w:color w:val="auto"/>
    </w:rPr>
  </w:style>
  <w:style w:type="table" w:customStyle="1" w:styleId="TableGrid2">
    <w:name w:val="Table Grid2"/>
    <w:basedOn w:val="TableNormal"/>
    <w:next w:val="TableGrid"/>
    <w:uiPriority w:val="39"/>
    <w:rsid w:val="00ED0E01"/>
    <w:rPr>
      <w:rFonts w:eastAsia="MS Mincho"/>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13A0-51BC-4D4B-9C5C-61137CDA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2022-01-31T21:20:00Z</dcterms:created>
  <dcterms:modified xsi:type="dcterms:W3CDTF">2022-01-31T21:20:00Z</dcterms:modified>
</cp:coreProperties>
</file>