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W w:w="0" w:type="auto"/>
        <w:tblLook w:val="00A0"/>
      </w:tblPr>
      <w:tblGrid>
        <w:gridCol w:w="4485"/>
        <w:gridCol w:w="368"/>
        <w:gridCol w:w="4501"/>
        <w:gridCol w:w="6"/>
      </w:tblGrid>
      <w:tr w14:paraId="206DC37B" w14:textId="77777777" w:rsidTr="00F42F15">
        <w:tblPrEx>
          <w:tblW w:w="0" w:type="auto"/>
          <w:tblLook w:val="00A0"/>
        </w:tblPrEx>
        <w:trPr>
          <w:gridAfter w:val="1"/>
          <w:wAfter w:w="6" w:type="dxa"/>
        </w:trPr>
        <w:tc>
          <w:tcPr>
            <w:tcW w:w="9354" w:type="dxa"/>
            <w:gridSpan w:val="3"/>
          </w:tcPr>
          <w:p w:rsidR="00204F9D" w:rsidRPr="00BA3139" w:rsidP="00F42F15" w14:paraId="598D9DD5" w14:textId="6128DEF0">
            <w:pPr>
              <w:tabs>
                <w:tab w:val="center" w:pos="4680"/>
                <w:tab w:val="right" w:pos="9360"/>
              </w:tabs>
              <w:spacing w:after="0"/>
              <w:jc w:val="center"/>
              <w:rPr>
                <w:b/>
                <w:color w:val="auto"/>
                <w:shd w:val="clear" w:color="auto" w:fill="auto"/>
              </w:rPr>
            </w:pPr>
            <w:r>
              <w:rPr>
                <w:b/>
              </w:rPr>
              <w:t xml:space="preserve">PUC DOCKET NO. </w:t>
            </w:r>
            <w:r w:rsidR="00B9762C">
              <w:rPr>
                <w:b/>
              </w:rPr>
              <w:t>52455</w:t>
            </w:r>
          </w:p>
          <w:p w:rsidR="00204F9D" w:rsidRPr="00BA3139" w:rsidP="00F42F15" w14:paraId="28ECD32A" w14:textId="77777777">
            <w:pPr>
              <w:tabs>
                <w:tab w:val="center" w:pos="4680"/>
                <w:tab w:val="right" w:pos="9360"/>
              </w:tabs>
              <w:spacing w:after="0"/>
              <w:jc w:val="center"/>
              <w:rPr>
                <w:b/>
                <w:color w:val="auto"/>
                <w:shd w:val="clear" w:color="auto" w:fill="auto"/>
              </w:rPr>
            </w:pPr>
          </w:p>
        </w:tc>
      </w:tr>
      <w:tr w14:paraId="62CBEDBE" w14:textId="77777777" w:rsidTr="00F42F15">
        <w:tblPrEx>
          <w:tblW w:w="0" w:type="auto"/>
          <w:tblLook w:val="00A0"/>
        </w:tblPrEx>
        <w:tc>
          <w:tcPr>
            <w:tcW w:w="4485" w:type="dxa"/>
          </w:tcPr>
          <w:p w:rsidR="00204F9D" w:rsidRPr="00BA3139" w:rsidP="00F42F15" w14:paraId="2DF11BA1" w14:textId="423EB556">
            <w:pPr>
              <w:tabs>
                <w:tab w:val="center" w:pos="4680"/>
                <w:tab w:val="right" w:pos="9360"/>
              </w:tabs>
              <w:spacing w:after="0"/>
              <w:ind w:right="-120"/>
              <w:jc w:val="left"/>
              <w:rPr>
                <w:b/>
                <w:color w:val="auto"/>
                <w:shd w:val="clear" w:color="auto" w:fill="auto"/>
              </w:rPr>
            </w:pPr>
            <w:r w:rsidRPr="00A3521B">
              <w:rPr>
                <w:rFonts w:eastAsia="Calibri" w:cs="Times New Roman"/>
                <w:b/>
                <w:bCs/>
              </w:rPr>
              <w:t>APPLICATION OF ONCOR ELECTRIC DELIVERY COMPANY LLC TO AMEND ITS CERTIFICATE OF CONVENIENCE AND NECESSITY FOR THE OLD COUNTRY SWITCH 345-KV TAP TRANSMISSION LINE IN ELLIS COUNTY</w:t>
            </w:r>
          </w:p>
        </w:tc>
        <w:tc>
          <w:tcPr>
            <w:tcW w:w="368" w:type="dxa"/>
          </w:tcPr>
          <w:p w:rsidR="00204F9D" w:rsidRPr="00BA3139" w:rsidP="00F42F15" w14:paraId="15BDB014" w14:textId="77777777">
            <w:pPr>
              <w:tabs>
                <w:tab w:val="center" w:pos="4680"/>
                <w:tab w:val="right" w:pos="9360"/>
              </w:tabs>
              <w:spacing w:after="0"/>
              <w:rPr>
                <w:b/>
                <w:color w:val="auto"/>
                <w:shd w:val="clear" w:color="auto" w:fill="auto"/>
              </w:rPr>
            </w:pPr>
            <w:r w:rsidRPr="00BA3139">
              <w:rPr>
                <w:b/>
              </w:rPr>
              <w:t>§</w:t>
            </w:r>
          </w:p>
          <w:p w:rsidR="00204F9D" w:rsidRPr="00BA3139" w:rsidP="00F42F15" w14:paraId="2918B8C6" w14:textId="77777777">
            <w:pPr>
              <w:tabs>
                <w:tab w:val="center" w:pos="4680"/>
                <w:tab w:val="right" w:pos="9360"/>
              </w:tabs>
              <w:spacing w:after="0"/>
              <w:rPr>
                <w:b/>
                <w:color w:val="auto"/>
                <w:shd w:val="clear" w:color="auto" w:fill="auto"/>
              </w:rPr>
            </w:pPr>
            <w:r w:rsidRPr="00BA3139">
              <w:rPr>
                <w:b/>
              </w:rPr>
              <w:t>§</w:t>
            </w:r>
          </w:p>
          <w:p w:rsidR="00204F9D" w:rsidRPr="00BA3139" w:rsidP="00F42F15" w14:paraId="34753EAD" w14:textId="77777777">
            <w:pPr>
              <w:tabs>
                <w:tab w:val="center" w:pos="4680"/>
                <w:tab w:val="right" w:pos="9360"/>
              </w:tabs>
              <w:spacing w:after="0"/>
              <w:rPr>
                <w:b/>
                <w:color w:val="auto"/>
                <w:shd w:val="clear" w:color="auto" w:fill="auto"/>
              </w:rPr>
            </w:pPr>
            <w:r w:rsidRPr="00BA3139">
              <w:rPr>
                <w:b/>
              </w:rPr>
              <w:t>§</w:t>
            </w:r>
          </w:p>
          <w:p w:rsidR="00204F9D" w:rsidRPr="00BA3139" w:rsidP="00F42F15" w14:paraId="10F235E9" w14:textId="77777777">
            <w:pPr>
              <w:tabs>
                <w:tab w:val="center" w:pos="4680"/>
                <w:tab w:val="right" w:pos="9360"/>
              </w:tabs>
              <w:spacing w:after="0"/>
              <w:rPr>
                <w:b/>
                <w:color w:val="auto"/>
                <w:shd w:val="clear" w:color="auto" w:fill="auto"/>
              </w:rPr>
            </w:pPr>
            <w:r w:rsidRPr="00BA3139">
              <w:rPr>
                <w:b/>
              </w:rPr>
              <w:t>§</w:t>
            </w:r>
          </w:p>
          <w:p w:rsidR="00204F9D" w:rsidRPr="00BA3139" w:rsidP="00F42F15" w14:paraId="370AF4ED" w14:textId="77777777">
            <w:pPr>
              <w:tabs>
                <w:tab w:val="center" w:pos="4680"/>
                <w:tab w:val="right" w:pos="9360"/>
              </w:tabs>
              <w:spacing w:after="0"/>
              <w:rPr>
                <w:b/>
                <w:color w:val="auto"/>
                <w:shd w:val="clear" w:color="auto" w:fill="auto"/>
              </w:rPr>
            </w:pPr>
            <w:r w:rsidRPr="00BA3139">
              <w:rPr>
                <w:b/>
              </w:rPr>
              <w:t>§</w:t>
            </w:r>
          </w:p>
          <w:p w:rsidR="00204F9D" w:rsidRPr="00BA3139" w:rsidP="00F42F15" w14:paraId="3A62F44D" w14:textId="77777777">
            <w:pPr>
              <w:tabs>
                <w:tab w:val="center" w:pos="4680"/>
                <w:tab w:val="right" w:pos="9360"/>
              </w:tabs>
              <w:spacing w:after="0"/>
              <w:rPr>
                <w:b/>
                <w:color w:val="auto"/>
                <w:shd w:val="clear" w:color="auto" w:fill="auto"/>
              </w:rPr>
            </w:pPr>
            <w:r w:rsidRPr="00BA3139">
              <w:rPr>
                <w:b/>
              </w:rPr>
              <w:t>§</w:t>
            </w:r>
          </w:p>
          <w:p w:rsidR="00204F9D" w:rsidP="00F42F15" w14:paraId="6E68AC07" w14:textId="748EA240">
            <w:pPr>
              <w:tabs>
                <w:tab w:val="center" w:pos="4680"/>
                <w:tab w:val="right" w:pos="9360"/>
              </w:tabs>
              <w:spacing w:after="0"/>
              <w:rPr>
                <w:b/>
                <w:color w:val="auto"/>
                <w:shd w:val="clear" w:color="auto" w:fill="auto"/>
              </w:rPr>
            </w:pPr>
            <w:r w:rsidRPr="00BA3139">
              <w:rPr>
                <w:b/>
              </w:rPr>
              <w:t>§</w:t>
            </w:r>
          </w:p>
          <w:p w:rsidR="00204F9D" w:rsidRPr="00BA3139" w:rsidP="00F42F15" w14:paraId="409C7BC8" w14:textId="77777777">
            <w:pPr>
              <w:tabs>
                <w:tab w:val="center" w:pos="4680"/>
                <w:tab w:val="right" w:pos="9360"/>
              </w:tabs>
              <w:spacing w:after="0"/>
              <w:rPr>
                <w:b/>
                <w:color w:val="auto"/>
                <w:shd w:val="clear" w:color="auto" w:fill="auto"/>
              </w:rPr>
            </w:pPr>
          </w:p>
        </w:tc>
        <w:tc>
          <w:tcPr>
            <w:tcW w:w="4507" w:type="dxa"/>
            <w:gridSpan w:val="2"/>
          </w:tcPr>
          <w:p w:rsidR="00204F9D" w:rsidRPr="00BA3139" w:rsidP="00B9762C" w14:paraId="466BE133" w14:textId="36C59113">
            <w:pPr>
              <w:tabs>
                <w:tab w:val="center" w:pos="4680"/>
                <w:tab w:val="right" w:pos="9360"/>
              </w:tabs>
              <w:spacing w:after="0"/>
              <w:jc w:val="center"/>
              <w:rPr>
                <w:b/>
                <w:color w:val="auto"/>
                <w:shd w:val="clear" w:color="auto" w:fill="auto"/>
              </w:rPr>
            </w:pPr>
            <w:r w:rsidRPr="00BA3139">
              <w:rPr>
                <w:b/>
              </w:rPr>
              <w:t>BEFORE THE</w:t>
            </w:r>
            <w:r>
              <w:rPr>
                <w:b/>
              </w:rPr>
              <w:t xml:space="preserve"> </w:t>
            </w:r>
          </w:p>
          <w:p w:rsidR="00204F9D" w:rsidP="00F42F15" w14:paraId="33AB49C1" w14:textId="77777777">
            <w:pPr>
              <w:tabs>
                <w:tab w:val="center" w:pos="4680"/>
                <w:tab w:val="right" w:pos="9360"/>
              </w:tabs>
              <w:spacing w:after="0"/>
              <w:jc w:val="center"/>
              <w:rPr>
                <w:b/>
                <w:color w:val="auto"/>
                <w:shd w:val="clear" w:color="auto" w:fill="auto"/>
              </w:rPr>
            </w:pPr>
          </w:p>
          <w:p w:rsidR="00204F9D" w:rsidP="00B9762C" w14:paraId="280BFAB0" w14:textId="77777777">
            <w:pPr>
              <w:tabs>
                <w:tab w:val="center" w:pos="4680"/>
                <w:tab w:val="right" w:pos="9360"/>
              </w:tabs>
              <w:spacing w:after="0"/>
              <w:rPr>
                <w:b/>
                <w:color w:val="auto"/>
                <w:shd w:val="clear" w:color="auto" w:fill="auto"/>
              </w:rPr>
            </w:pPr>
          </w:p>
          <w:p w:rsidR="00204F9D" w:rsidP="00B9762C" w14:paraId="673131F3" w14:textId="545B4C2F">
            <w:pPr>
              <w:tabs>
                <w:tab w:val="center" w:pos="4680"/>
                <w:tab w:val="right" w:pos="9360"/>
              </w:tabs>
              <w:spacing w:after="0"/>
              <w:jc w:val="center"/>
              <w:rPr>
                <w:b/>
                <w:color w:val="auto"/>
                <w:shd w:val="clear" w:color="auto" w:fill="auto"/>
              </w:rPr>
            </w:pPr>
            <w:r>
              <w:rPr>
                <w:b/>
              </w:rPr>
              <w:t>PUBLIC UTILITY COMMISSION</w:t>
            </w:r>
          </w:p>
          <w:p w:rsidR="00204F9D" w:rsidP="00F42F15" w14:paraId="357ED3AB" w14:textId="77777777">
            <w:pPr>
              <w:tabs>
                <w:tab w:val="center" w:pos="4680"/>
                <w:tab w:val="right" w:pos="9360"/>
              </w:tabs>
              <w:spacing w:after="0"/>
              <w:rPr>
                <w:b/>
                <w:color w:val="auto"/>
                <w:shd w:val="clear" w:color="auto" w:fill="auto"/>
              </w:rPr>
            </w:pPr>
          </w:p>
          <w:p w:rsidR="00204F9D" w:rsidP="00F42F15" w14:paraId="5D8B2800" w14:textId="77777777">
            <w:pPr>
              <w:tabs>
                <w:tab w:val="center" w:pos="4680"/>
                <w:tab w:val="right" w:pos="9360"/>
              </w:tabs>
              <w:spacing w:after="0"/>
              <w:jc w:val="center"/>
              <w:rPr>
                <w:b/>
                <w:color w:val="auto"/>
                <w:shd w:val="clear" w:color="auto" w:fill="auto"/>
              </w:rPr>
            </w:pPr>
          </w:p>
          <w:p w:rsidR="00204F9D" w:rsidRPr="00BA3139" w:rsidP="00F42F15" w14:paraId="3E8A82E2" w14:textId="77777777">
            <w:pPr>
              <w:tabs>
                <w:tab w:val="center" w:pos="4680"/>
                <w:tab w:val="right" w:pos="9360"/>
              </w:tabs>
              <w:spacing w:after="0"/>
              <w:jc w:val="center"/>
              <w:rPr>
                <w:b/>
                <w:color w:val="auto"/>
                <w:shd w:val="clear" w:color="auto" w:fill="auto"/>
              </w:rPr>
            </w:pPr>
            <w:r>
              <w:rPr>
                <w:b/>
              </w:rPr>
              <w:t>OF TEXAS</w:t>
            </w:r>
          </w:p>
        </w:tc>
      </w:tr>
    </w:tbl>
    <w:p w:rsidR="00846E75" w:rsidP="00B9762C" w14:paraId="3817C9C9" w14:textId="17BF0BE7">
      <w:pPr>
        <w:spacing w:after="0"/>
        <w:rPr>
          <w:b/>
          <w:bCs/>
          <w:color w:val="auto"/>
          <w:shd w:val="clear" w:color="auto" w:fill="auto"/>
        </w:rPr>
      </w:pPr>
      <w:bookmarkStart w:id="0" w:name="_Hlk22198091"/>
    </w:p>
    <w:p w:rsidR="00B9762C" w:rsidRPr="00E8559F" w:rsidP="003F2EC9" w14:paraId="05826234" w14:textId="77777777">
      <w:pPr>
        <w:spacing w:after="0"/>
        <w:jc w:val="center"/>
        <w:rPr>
          <w:b/>
          <w:bCs/>
          <w:color w:val="auto"/>
          <w:shd w:val="clear" w:color="auto" w:fill="auto"/>
        </w:rPr>
      </w:pPr>
      <w:r w:rsidRPr="00E8559F">
        <w:rPr>
          <w:b/>
          <w:bCs/>
        </w:rPr>
        <w:t xml:space="preserve">ONCOR ELECTRIC DELIVERY COMPANY LLC’S </w:t>
      </w:r>
    </w:p>
    <w:p w:rsidR="00846E75" w:rsidRPr="00312019" w:rsidP="003F2EC9" w14:paraId="38DECF3A" w14:textId="1B07638A">
      <w:pPr>
        <w:spacing w:after="0"/>
        <w:jc w:val="center"/>
        <w:rPr>
          <w:b/>
          <w:bCs/>
          <w:color w:val="auto"/>
          <w:u w:val="single"/>
          <w:shd w:val="clear" w:color="auto" w:fill="auto"/>
        </w:rPr>
      </w:pPr>
      <w:r w:rsidRPr="00312019">
        <w:rPr>
          <w:b/>
          <w:bCs/>
          <w:u w:val="single"/>
        </w:rPr>
        <w:t>EXCEPTIONS</w:t>
      </w:r>
      <w:r w:rsidRPr="00312019" w:rsidR="00204F9D">
        <w:rPr>
          <w:b/>
          <w:bCs/>
          <w:u w:val="single"/>
        </w:rPr>
        <w:t xml:space="preserve"> </w:t>
      </w:r>
      <w:r w:rsidRPr="00312019">
        <w:rPr>
          <w:b/>
          <w:bCs/>
          <w:u w:val="single"/>
        </w:rPr>
        <w:t xml:space="preserve">TO THE </w:t>
      </w:r>
      <w:r w:rsidR="00B9762C">
        <w:rPr>
          <w:b/>
          <w:bCs/>
          <w:u w:val="single"/>
        </w:rPr>
        <w:t>PROPOSED ORDER</w:t>
      </w:r>
    </w:p>
    <w:p w:rsidR="003F2EC9" w:rsidRPr="003F2EC9" w:rsidP="00312019" w14:paraId="329DAECA" w14:textId="1689B236">
      <w:pPr>
        <w:spacing w:after="0"/>
        <w:jc w:val="center"/>
        <w:rPr>
          <w:b/>
          <w:bCs/>
          <w:color w:val="auto"/>
          <w:u w:val="single"/>
          <w:shd w:val="clear" w:color="auto" w:fill="auto"/>
        </w:rPr>
      </w:pPr>
      <w:bookmarkEnd w:id="0"/>
    </w:p>
    <w:p w:rsidR="006748E0" w:rsidP="006748E0" w14:paraId="3D0CC523" w14:textId="115F71F0">
      <w:pPr>
        <w:pStyle w:val="TBCUTitleBoldCenterUnderline"/>
        <w:rPr>
          <w:rFonts w:eastAsia="Calibri" w:cs="Times New Roman"/>
          <w:color w:val="auto"/>
          <w:shd w:val="clear" w:color="auto" w:fill="auto"/>
        </w:rPr>
      </w:pPr>
      <w:r w:rsidRPr="006748E0">
        <w:rPr>
          <w:u w:val="none"/>
        </w:rPr>
        <w:t xml:space="preserve">I.  </w:t>
      </w:r>
      <w:r>
        <w:t>Introduction</w:t>
      </w:r>
      <w:r w:rsidRPr="008A0A56">
        <w:rPr>
          <w:rFonts w:eastAsia="Calibri" w:cs="Times New Roman"/>
        </w:rPr>
        <w:t xml:space="preserve"> </w:t>
      </w:r>
    </w:p>
    <w:p w:rsidR="00B96F60" w:rsidP="00312019" w14:paraId="2DD5BF5F" w14:textId="1AD4E727">
      <w:pPr>
        <w:pStyle w:val="BodyText"/>
        <w:spacing w:after="0" w:line="360" w:lineRule="auto"/>
        <w:ind w:firstLine="720"/>
        <w:contextualSpacing/>
        <w:rPr>
          <w:color w:val="auto"/>
          <w:shd w:val="clear" w:color="auto" w:fill="auto"/>
        </w:rPr>
      </w:pPr>
      <w:r w:rsidRPr="008A0A56">
        <w:rPr>
          <w:rFonts w:eastAsia="Calibri" w:cs="Times New Roman"/>
        </w:rPr>
        <w:t>Oncor Electric Delivery Company LLC (“Oncor”)</w:t>
      </w:r>
      <w:r w:rsidR="00D92D62">
        <w:rPr>
          <w:rFonts w:eastAsia="Calibri" w:cs="Times New Roman"/>
        </w:rPr>
        <w:t>,</w:t>
      </w:r>
      <w:r>
        <w:rPr>
          <w:rFonts w:eastAsia="Calibri" w:cs="Times New Roman"/>
        </w:rPr>
        <w:t xml:space="preserve"> </w:t>
      </w:r>
      <w:r w:rsidR="00C9258D">
        <w:t>file</w:t>
      </w:r>
      <w:r w:rsidR="00B9762C">
        <w:t>s</w:t>
      </w:r>
      <w:r w:rsidR="00C9258D">
        <w:t xml:space="preserve"> </w:t>
      </w:r>
      <w:r w:rsidR="00B9762C">
        <w:t>these</w:t>
      </w:r>
      <w:r w:rsidR="00C9258D">
        <w:t xml:space="preserve"> Exceptions to</w:t>
      </w:r>
      <w:r w:rsidRPr="003E6A68" w:rsidR="003E6A68">
        <w:t xml:space="preserve"> the </w:t>
      </w:r>
      <w:r w:rsidR="00B9762C">
        <w:t>Proposed Order</w:t>
      </w:r>
      <w:r w:rsidRPr="003E6A68" w:rsidR="003E6A68">
        <w:t xml:space="preserve"> </w:t>
      </w:r>
      <w:bookmarkStart w:id="1" w:name="_Hlk23841176"/>
      <w:r w:rsidR="006748E0">
        <w:t xml:space="preserve">filed </w:t>
      </w:r>
      <w:r w:rsidR="00C41519">
        <w:t xml:space="preserve">by the Office of Policy and Docket Management (“OPDM”) </w:t>
      </w:r>
      <w:r w:rsidR="006748E0">
        <w:t>on May 6, 2022</w:t>
      </w:r>
      <w:r>
        <w:rPr>
          <w:rStyle w:val="FootnoteReference"/>
        </w:rPr>
        <w:footnoteReference w:id="2"/>
      </w:r>
      <w:r w:rsidR="006748E0">
        <w:t xml:space="preserve"> </w:t>
      </w:r>
      <w:r w:rsidR="00846E75">
        <w:t xml:space="preserve">regarding the </w:t>
      </w:r>
      <w:r w:rsidR="00942946">
        <w:t>Old Country</w:t>
      </w:r>
      <w:r w:rsidR="00846E75">
        <w:t xml:space="preserve"> 345</w:t>
      </w:r>
      <w:r w:rsidR="00C41519">
        <w:t>-</w:t>
      </w:r>
      <w:r w:rsidR="00846E75">
        <w:t xml:space="preserve">kV </w:t>
      </w:r>
      <w:r w:rsidR="006748E0">
        <w:t>T</w:t>
      </w:r>
      <w:r w:rsidR="00942946">
        <w:t xml:space="preserve">ap </w:t>
      </w:r>
      <w:bookmarkEnd w:id="1"/>
      <w:r w:rsidR="006748E0">
        <w:t xml:space="preserve">Transmission Line Project.  These exceptions are </w:t>
      </w:r>
      <w:r w:rsidR="005F4F88">
        <w:t xml:space="preserve">timely </w:t>
      </w:r>
      <w:r w:rsidR="006748E0">
        <w:t>filed</w:t>
      </w:r>
      <w:r w:rsidR="00C9258D">
        <w:t xml:space="preserve"> </w:t>
      </w:r>
      <w:r w:rsidR="004353EB">
        <w:t xml:space="preserve">on or before </w:t>
      </w:r>
      <w:r w:rsidR="00942946">
        <w:t>3:00 PM on May 16, 2022</w:t>
      </w:r>
      <w:r w:rsidR="00DB385D">
        <w:t>.</w:t>
      </w:r>
      <w:r w:rsidR="007D19AD">
        <w:t xml:space="preserve"> </w:t>
      </w:r>
    </w:p>
    <w:p w:rsidR="00573E23" w:rsidRPr="00573E23" w:rsidP="00573E23" w14:paraId="4E8A895E" w14:textId="15A2D1E4">
      <w:pPr>
        <w:keepNext/>
        <w:keepLines/>
        <w:ind w:left="720" w:hanging="360"/>
        <w:jc w:val="center"/>
        <w:outlineLvl w:val="0"/>
        <w:rPr>
          <w:rFonts w:ascii="Times New Roman Bold" w:hAnsi="Times New Roman Bold" w:eastAsiaTheme="majorEastAsia" w:cstheme="majorBidi"/>
          <w:color w:val="000000"/>
          <w:szCs w:val="32"/>
          <w:u w:val="single"/>
          <w:shd w:val="clear" w:color="auto" w:fill="auto"/>
        </w:rPr>
      </w:pPr>
      <w:r w:rsidRPr="00573E23">
        <w:rPr>
          <w:rFonts w:ascii="Times New Roman Bold" w:hAnsi="Times New Roman Bold" w:eastAsiaTheme="majorEastAsia" w:cstheme="majorBidi"/>
          <w:b/>
          <w:color w:val="000000" w:themeColor="text1"/>
          <w:szCs w:val="32"/>
        </w:rPr>
        <w:t>I</w:t>
      </w:r>
      <w:r w:rsidR="006748E0">
        <w:rPr>
          <w:rFonts w:ascii="Times New Roman Bold" w:hAnsi="Times New Roman Bold" w:eastAsiaTheme="majorEastAsia" w:cstheme="majorBidi"/>
          <w:b/>
          <w:color w:val="000000" w:themeColor="text1"/>
          <w:szCs w:val="32"/>
        </w:rPr>
        <w:t>I</w:t>
      </w:r>
      <w:r w:rsidRPr="00573E23">
        <w:rPr>
          <w:rFonts w:ascii="Times New Roman Bold" w:hAnsi="Times New Roman Bold" w:eastAsiaTheme="majorEastAsia" w:cstheme="majorBidi"/>
          <w:b/>
          <w:color w:val="000000" w:themeColor="text1"/>
          <w:szCs w:val="32"/>
        </w:rPr>
        <w:t>.</w:t>
      </w:r>
      <w:r w:rsidRPr="00573E23">
        <w:rPr>
          <w:rFonts w:ascii="Times New Roman Bold" w:hAnsi="Times New Roman Bold" w:eastAsiaTheme="majorEastAsia" w:cstheme="majorBidi"/>
          <w:b/>
          <w:color w:val="000000" w:themeColor="text1"/>
          <w:szCs w:val="32"/>
        </w:rPr>
        <w:tab/>
      </w:r>
      <w:r w:rsidRPr="00573E23">
        <w:rPr>
          <w:rFonts w:ascii="Times New Roman Bold" w:hAnsi="Times New Roman Bold" w:eastAsiaTheme="majorEastAsia" w:cstheme="majorBidi"/>
          <w:b/>
          <w:color w:val="000000" w:themeColor="text1"/>
          <w:szCs w:val="32"/>
          <w:u w:val="single"/>
        </w:rPr>
        <w:t xml:space="preserve">Exceptions to the </w:t>
      </w:r>
      <w:r w:rsidR="006F34D7">
        <w:rPr>
          <w:rFonts w:ascii="Times New Roman Bold" w:hAnsi="Times New Roman Bold" w:eastAsiaTheme="majorEastAsia" w:cstheme="majorBidi"/>
          <w:b/>
          <w:color w:val="000000" w:themeColor="text1"/>
          <w:szCs w:val="32"/>
          <w:u w:val="single"/>
        </w:rPr>
        <w:t>Proposed Order</w:t>
      </w:r>
    </w:p>
    <w:p w:rsidR="002834F5" w:rsidP="00B96F60" w14:paraId="4AE4C630" w14:textId="5AA20975">
      <w:pPr>
        <w:pStyle w:val="BodyText"/>
        <w:spacing w:after="0" w:line="360" w:lineRule="auto"/>
        <w:ind w:firstLine="720"/>
        <w:contextualSpacing/>
        <w:rPr>
          <w:color w:val="auto"/>
          <w:shd w:val="clear" w:color="auto" w:fill="auto"/>
        </w:rPr>
      </w:pPr>
      <w:r>
        <w:t xml:space="preserve">On March 31, 2022, all parties participating in this proceeding, including </w:t>
      </w:r>
      <w:r w:rsidR="00C41519">
        <w:t>Public Utility Commission of Texas (“</w:t>
      </w:r>
      <w:r>
        <w:t>Commission</w:t>
      </w:r>
      <w:r w:rsidR="00C41519">
        <w:t>”)</w:t>
      </w:r>
      <w:r>
        <w:t xml:space="preserve"> Staff, filed a stipulation and settlement agreement </w:t>
      </w:r>
      <w:r w:rsidR="006748E0">
        <w:t>with a proposed order attached</w:t>
      </w:r>
      <w:r>
        <w:t xml:space="preserve">.  </w:t>
      </w:r>
      <w:r w:rsidR="006748E0">
        <w:t>Th</w:t>
      </w:r>
      <w:r w:rsidR="00C41519">
        <w:t xml:space="preserve">at </w:t>
      </w:r>
      <w:r w:rsidR="006748E0">
        <w:t>proposed order was unanimously supported by the parties</w:t>
      </w:r>
      <w:r w:rsidR="00C41519">
        <w:t xml:space="preserve">.  </w:t>
      </w:r>
      <w:r w:rsidR="00452801">
        <w:t xml:space="preserve">In the section titled </w:t>
      </w:r>
      <w:r w:rsidR="00452801">
        <w:rPr>
          <w:i/>
          <w:iCs/>
        </w:rPr>
        <w:t>Aesthetic Values</w:t>
      </w:r>
      <w:r w:rsidR="00452801">
        <w:t>,</w:t>
      </w:r>
      <w:r>
        <w:t xml:space="preserve"> </w:t>
      </w:r>
      <w:r w:rsidR="00E54DCD">
        <w:t>the proposed order</w:t>
      </w:r>
      <w:r>
        <w:t xml:space="preserve"> included the following </w:t>
      </w:r>
      <w:r w:rsidR="00452801">
        <w:t xml:space="preserve">proposed </w:t>
      </w:r>
      <w:r>
        <w:t>findings of fact:</w:t>
      </w:r>
    </w:p>
    <w:p w:rsidR="00465C3E" w:rsidP="00452801" w14:paraId="359058CB" w14:textId="77777777">
      <w:pPr>
        <w:pStyle w:val="BodyText"/>
        <w:spacing w:after="0" w:line="360" w:lineRule="auto"/>
        <w:ind w:left="720"/>
        <w:contextualSpacing/>
        <w:rPr>
          <w:color w:val="auto"/>
          <w:shd w:val="clear" w:color="auto" w:fill="auto"/>
        </w:rPr>
      </w:pPr>
      <w:r>
        <w:t>115.</w:t>
      </w:r>
      <w:r>
        <w:tab/>
        <w:t>No part of the agreed route crosses or is located within the foreground visual zone of United States or state highways.</w:t>
      </w:r>
    </w:p>
    <w:p w:rsidR="00465C3E" w:rsidP="00452801" w14:paraId="7DAB4287" w14:textId="77DFA9F4">
      <w:pPr>
        <w:pStyle w:val="BodyText"/>
        <w:spacing w:after="0" w:line="360" w:lineRule="auto"/>
        <w:ind w:left="720"/>
        <w:contextualSpacing/>
        <w:rPr>
          <w:color w:val="auto"/>
          <w:shd w:val="clear" w:color="auto" w:fill="auto"/>
        </w:rPr>
      </w:pPr>
      <w:r>
        <w:t>116.</w:t>
      </w:r>
      <w:r>
        <w:tab/>
      </w:r>
      <w:r>
        <w:t>No part of the agreed route is located within the foreground visual zone of recreational or park areas.</w:t>
      </w:r>
    </w:p>
    <w:p w:rsidR="002834F5" w:rsidP="00452801" w14:paraId="5B612CD9" w14:textId="52C4106F">
      <w:pPr>
        <w:pStyle w:val="BodyText"/>
        <w:spacing w:after="0" w:line="360" w:lineRule="auto"/>
        <w:ind w:left="720"/>
        <w:contextualSpacing/>
        <w:rPr>
          <w:color w:val="auto"/>
          <w:shd w:val="clear" w:color="auto" w:fill="auto"/>
        </w:rPr>
      </w:pPr>
      <w:r>
        <w:t>117.</w:t>
      </w:r>
      <w:r>
        <w:tab/>
        <w:t>The Commission does not expect the presence of transmission facilities along the agreed route to adversely affect the aesthetic quality of the surr</w:t>
      </w:r>
      <w:r>
        <w:t>ounding landscape.</w:t>
      </w:r>
      <w:r>
        <w:rPr>
          <w:rStyle w:val="FootnoteReference"/>
        </w:rPr>
        <w:footnoteReference w:id="3"/>
      </w:r>
    </w:p>
    <w:p w:rsidR="00836501" w:rsidP="00836501" w14:paraId="3541CD29" w14:textId="74B48EB1">
      <w:pPr>
        <w:pStyle w:val="BodyText"/>
        <w:spacing w:after="0" w:line="360" w:lineRule="auto"/>
        <w:ind w:firstLine="720"/>
        <w:contextualSpacing/>
        <w:rPr>
          <w:color w:val="auto"/>
          <w:shd w:val="clear" w:color="auto" w:fill="auto"/>
        </w:rPr>
      </w:pPr>
      <w:r>
        <w:t xml:space="preserve">These </w:t>
      </w:r>
      <w:r w:rsidR="00C41519">
        <w:t xml:space="preserve">proposed </w:t>
      </w:r>
      <w:r>
        <w:t xml:space="preserve">findings of fact are </w:t>
      </w:r>
      <w:r w:rsidR="00C41519">
        <w:t>supported by the parties</w:t>
      </w:r>
      <w:r>
        <w:t xml:space="preserve"> in this proceeding.  They are also supported by the evidentiary record.  Oncor’s Environmental Assessment and Routing Study, included as Attachment 1 to its CCN application in</w:t>
      </w:r>
      <w:r>
        <w:t xml:space="preserve"> this docket, demonstrates that the agreed route will not cross any U.S. or state highways and will not be located within the foreground visual zone of any highways, parks, or recreational areas.</w:t>
      </w:r>
      <w:r>
        <w:rPr>
          <w:rStyle w:val="FootnoteReference"/>
        </w:rPr>
        <w:footnoteReference w:id="4"/>
      </w:r>
      <w:r>
        <w:t xml:space="preserve">  This evidence supports the conclusion that the proposed tr</w:t>
      </w:r>
      <w:r>
        <w:t xml:space="preserve">ansmission facilities will not adversely affect the aesthetic quality of the landscape. </w:t>
      </w:r>
    </w:p>
    <w:p w:rsidR="00836501" w:rsidP="00465C3E" w14:paraId="096DCA14" w14:textId="5CF58B62">
      <w:pPr>
        <w:pStyle w:val="BodyText"/>
        <w:spacing w:after="0" w:line="360" w:lineRule="auto"/>
        <w:ind w:firstLine="720"/>
        <w:contextualSpacing/>
        <w:rPr>
          <w:color w:val="auto"/>
          <w:shd w:val="clear" w:color="auto" w:fill="auto"/>
        </w:rPr>
      </w:pPr>
      <w:r>
        <w:t>Further, the parties’ proposed findings of fact are</w:t>
      </w:r>
      <w:r w:rsidR="00C41519">
        <w:t xml:space="preserve"> </w:t>
      </w:r>
      <w:r w:rsidR="00452801">
        <w:t xml:space="preserve">consistent with the criteria and language the Commission has historically used in evaluating </w:t>
      </w:r>
      <w:r w:rsidR="00490A22">
        <w:t>the aesthetic impact of</w:t>
      </w:r>
      <w:r w:rsidR="00452801">
        <w:t xml:space="preserve"> transmission lines</w:t>
      </w:r>
      <w:r w:rsidR="004F3364">
        <w:rPr>
          <w:i/>
          <w:iCs/>
        </w:rPr>
        <w:t>.</w:t>
      </w:r>
      <w:r w:rsidR="00452801">
        <w:t xml:space="preserve">  </w:t>
      </w:r>
      <w:r w:rsidR="005136E9">
        <w:t xml:space="preserve">The Commission has routinely found that aesthetic values were unlikely to be affected by transmission lines that were </w:t>
      </w:r>
      <w:r>
        <w:t>with</w:t>
      </w:r>
      <w:r w:rsidR="005136E9">
        <w:t xml:space="preserve">in the foreground visual zone of highways, recreational, </w:t>
      </w:r>
      <w:r>
        <w:t>or</w:t>
      </w:r>
      <w:r w:rsidR="005136E9">
        <w:t xml:space="preserve"> park areas for only a small portion of their length</w:t>
      </w:r>
      <w:r>
        <w:t>,</w:t>
      </w:r>
      <w:r>
        <w:rPr>
          <w:rStyle w:val="FootnoteReference"/>
        </w:rPr>
        <w:footnoteReference w:id="5"/>
      </w:r>
      <w:r>
        <w:t xml:space="preserve"> and the agreed route is not located within the foreground visual zone of </w:t>
      </w:r>
      <w:r w:rsidR="006C7192">
        <w:t xml:space="preserve">any </w:t>
      </w:r>
      <w:r>
        <w:t xml:space="preserve">highways, recreational, or park areas.  </w:t>
      </w:r>
    </w:p>
    <w:p w:rsidR="008A5934" w:rsidP="00465C3E" w14:paraId="61EA47D2" w14:textId="409B0890">
      <w:pPr>
        <w:pStyle w:val="BodyText"/>
        <w:spacing w:after="0" w:line="360" w:lineRule="auto"/>
        <w:ind w:firstLine="720"/>
        <w:contextualSpacing/>
        <w:rPr>
          <w:color w:val="auto"/>
          <w:shd w:val="clear" w:color="auto" w:fill="auto"/>
        </w:rPr>
      </w:pPr>
      <w:r>
        <w:t>Like the parties</w:t>
      </w:r>
      <w:r w:rsidR="0001582B">
        <w:t>’</w:t>
      </w:r>
      <w:r>
        <w:t xml:space="preserve"> proposed order, </w:t>
      </w:r>
      <w:r w:rsidR="00452801">
        <w:t>OPDM’s proposed order</w:t>
      </w:r>
      <w:r>
        <w:t xml:space="preserve"> </w:t>
      </w:r>
      <w:r w:rsidR="00452801">
        <w:t>finds that none of the agreed route is located within the foreground visual zone of U.S. or state highways</w:t>
      </w:r>
      <w:r>
        <w:t xml:space="preserve">.  It also finds that none of the agreed route is located </w:t>
      </w:r>
      <w:r w:rsidR="00490A22">
        <w:t xml:space="preserve">within the foreground visual zone </w:t>
      </w:r>
      <w:r w:rsidR="00452801">
        <w:t xml:space="preserve">of recreational or park areas.  Yet, the very next finding of fact </w:t>
      </w:r>
      <w:r w:rsidR="00490A22">
        <w:t>declares</w:t>
      </w:r>
      <w:r w:rsidR="00452801">
        <w:t xml:space="preserve"> that</w:t>
      </w:r>
      <w:r>
        <w:t>:</w:t>
      </w:r>
    </w:p>
    <w:p w:rsidR="008A5934" w:rsidP="008A5934" w14:paraId="1947D3D6" w14:textId="5B9978CD">
      <w:pPr>
        <w:pStyle w:val="BodyText"/>
        <w:spacing w:after="0" w:line="360" w:lineRule="auto"/>
        <w:ind w:left="720"/>
        <w:contextualSpacing/>
        <w:rPr>
          <w:color w:val="auto"/>
          <w:shd w:val="clear" w:color="auto" w:fill="auto"/>
        </w:rPr>
      </w:pPr>
      <w:r>
        <w:t>A</w:t>
      </w:r>
      <w:r w:rsidR="00452801">
        <w:t>esthetic values would be affected to a minor extent throughout the study area, and these temporary and permanent negative aesthetic effects will occur on any proposed alternative route</w:t>
      </w:r>
      <w:r>
        <w:t>.</w:t>
      </w:r>
      <w:r>
        <w:rPr>
          <w:rStyle w:val="FootnoteReference"/>
        </w:rPr>
        <w:footnoteReference w:id="6"/>
      </w:r>
      <w:r w:rsidR="003A61B7">
        <w:t xml:space="preserve">  </w:t>
      </w:r>
    </w:p>
    <w:p w:rsidR="008A5934" w:rsidRPr="008A5934" w:rsidP="00465C3E" w14:paraId="61C28C7F" w14:textId="04004FA0">
      <w:pPr>
        <w:pStyle w:val="BodyText"/>
        <w:spacing w:after="0" w:line="360" w:lineRule="auto"/>
        <w:ind w:firstLine="720"/>
        <w:contextualSpacing/>
        <w:rPr>
          <w:color w:val="auto"/>
          <w:shd w:val="clear" w:color="auto" w:fill="auto"/>
        </w:rPr>
      </w:pPr>
      <w:r>
        <w:t xml:space="preserve">Oncor respectfully submits that there is no </w:t>
      </w:r>
      <w:r w:rsidR="006748E0">
        <w:t xml:space="preserve">record </w:t>
      </w:r>
      <w:r>
        <w:t xml:space="preserve">evidence to support this finding of fact. </w:t>
      </w:r>
      <w:r w:rsidR="00490A22">
        <w:t xml:space="preserve"> </w:t>
      </w:r>
      <w:r>
        <w:t xml:space="preserve">First, there is no </w:t>
      </w:r>
      <w:r w:rsidR="002A1635">
        <w:t>evidence</w:t>
      </w:r>
      <w:r>
        <w:t xml:space="preserve"> that aesthetic </w:t>
      </w:r>
      <w:r w:rsidR="00490A22">
        <w:t xml:space="preserve">values would be affected throughout the </w:t>
      </w:r>
      <w:r>
        <w:t xml:space="preserve">entire </w:t>
      </w:r>
      <w:r w:rsidR="00490A22">
        <w:t>study area</w:t>
      </w:r>
      <w:r w:rsidR="002A1635">
        <w:t>, or even</w:t>
      </w:r>
      <w:r>
        <w:t xml:space="preserve"> </w:t>
      </w:r>
      <w:r w:rsidR="002A1635">
        <w:t>that the transmission line</w:t>
      </w:r>
      <w:r>
        <w:t xml:space="preserve"> </w:t>
      </w:r>
      <w:r w:rsidR="006748E0">
        <w:t>could</w:t>
      </w:r>
      <w:r w:rsidR="002A1635">
        <w:t xml:space="preserve"> </w:t>
      </w:r>
      <w:r>
        <w:t xml:space="preserve">be </w:t>
      </w:r>
      <w:r w:rsidR="0001582B">
        <w:t>viewed</w:t>
      </w:r>
      <w:r>
        <w:t xml:space="preserve"> f</w:t>
      </w:r>
      <w:r w:rsidR="002A1635">
        <w:t xml:space="preserve">rom </w:t>
      </w:r>
      <w:r w:rsidR="006748E0">
        <w:t xml:space="preserve">the entire </w:t>
      </w:r>
      <w:r w:rsidR="002A1635">
        <w:t>study area.</w:t>
      </w:r>
      <w:r w:rsidR="00490A22">
        <w:t xml:space="preserve"> </w:t>
      </w:r>
      <w:r w:rsidR="006748E0">
        <w:t xml:space="preserve"> </w:t>
      </w:r>
      <w:r w:rsidR="002A1635">
        <w:t xml:space="preserve">Second, this finding of fact assumes, </w:t>
      </w:r>
      <w:r w:rsidR="002A1635">
        <w:rPr>
          <w:i/>
          <w:iCs/>
        </w:rPr>
        <w:t xml:space="preserve">a </w:t>
      </w:r>
      <w:r w:rsidRPr="002A1635" w:rsidR="002A1635">
        <w:rPr>
          <w:i/>
          <w:iCs/>
        </w:rPr>
        <w:t>priori</w:t>
      </w:r>
      <w:r w:rsidR="002A1635">
        <w:t>, that transmission line</w:t>
      </w:r>
      <w:r w:rsidR="00C41519">
        <w:t>s</w:t>
      </w:r>
      <w:r w:rsidR="002A1635">
        <w:t xml:space="preserve"> </w:t>
      </w:r>
      <w:r w:rsidR="0001582B">
        <w:t xml:space="preserve">necessarily </w:t>
      </w:r>
      <w:r w:rsidR="006748E0">
        <w:t>cause</w:t>
      </w:r>
      <w:r w:rsidR="002A1635">
        <w:t xml:space="preserve"> “</w:t>
      </w:r>
      <w:r>
        <w:t>permanen</w:t>
      </w:r>
      <w:r>
        <w:t xml:space="preserve">t negative aesthetic effects.”  </w:t>
      </w:r>
      <w:r w:rsidR="002A1635">
        <w:t xml:space="preserve">Not only is this assumption unsupported by </w:t>
      </w:r>
      <w:r w:rsidR="00DF6CAB">
        <w:t>the</w:t>
      </w:r>
      <w:r w:rsidR="002A1635">
        <w:t xml:space="preserve"> evidence, it also establishes a subjective characterization as </w:t>
      </w:r>
      <w:r w:rsidR="0001582B">
        <w:t>a f</w:t>
      </w:r>
      <w:r w:rsidR="002A1635">
        <w:t xml:space="preserve">act.  </w:t>
      </w:r>
      <w:r w:rsidR="006748E0">
        <w:t>Despite the lack of an evidentiary basis, this</w:t>
      </w:r>
      <w:r w:rsidR="002A1635">
        <w:t xml:space="preserve"> </w:t>
      </w:r>
      <w:r w:rsidR="006748E0">
        <w:t>statement</w:t>
      </w:r>
      <w:r w:rsidR="002A1635">
        <w:t xml:space="preserve"> will be cited by landowners in subsequent negotiations to argue that they are damaged by the transmission line.  This, in turn, will drive up the cost of right-of-way acquisition and increase overall transmission line costs.  </w:t>
      </w:r>
      <w:r w:rsidR="0001582B">
        <w:t>This</w:t>
      </w:r>
      <w:r w:rsidR="006748E0">
        <w:t xml:space="preserve"> finding of fact is</w:t>
      </w:r>
      <w:r>
        <w:t xml:space="preserve"> </w:t>
      </w:r>
      <w:r w:rsidR="0001582B">
        <w:t xml:space="preserve">also </w:t>
      </w:r>
      <w:r>
        <w:t>inconsistent with how the Commission has historic</w:t>
      </w:r>
      <w:r>
        <w:t xml:space="preserve">ally evaluated aesthetic impacts.  </w:t>
      </w:r>
      <w:r w:rsidR="00C41519">
        <w:t>Finally</w:t>
      </w:r>
      <w:r>
        <w:t xml:space="preserve">, the parties, including </w:t>
      </w:r>
      <w:r w:rsidR="00836501">
        <w:t xml:space="preserve">Commission Staff and </w:t>
      </w:r>
      <w:r>
        <w:t xml:space="preserve">members of the community where the transmission line will be located, have stipulated to a finding that “the presence of transmission facilities along the agreed route </w:t>
      </w:r>
      <w:r>
        <w:t>[is not expected to] adversely affect the aesthetic quality of the surrounding landscape.”</w:t>
      </w:r>
      <w:r w:rsidR="00836501">
        <w:t xml:space="preserve">  Accordingly, the Commission should adopt the language regarding aesthetic values </w:t>
      </w:r>
      <w:r w:rsidR="006C7192">
        <w:t>upon which</w:t>
      </w:r>
      <w:r w:rsidR="00836501">
        <w:t xml:space="preserve"> the parties have agreed.</w:t>
      </w:r>
      <w:r>
        <w:t xml:space="preserve">  </w:t>
      </w:r>
    </w:p>
    <w:p w:rsidR="00E97DA6" w:rsidRPr="00573E23" w:rsidP="00573E23" w14:paraId="0AB9F13A" w14:textId="5F3C4EA4">
      <w:pPr>
        <w:keepNext/>
        <w:keepLines/>
        <w:ind w:left="720" w:hanging="360"/>
        <w:jc w:val="center"/>
        <w:outlineLvl w:val="0"/>
        <w:rPr>
          <w:rFonts w:ascii="Times New Roman Bold" w:hAnsi="Times New Roman Bold" w:eastAsiaTheme="majorEastAsia" w:cstheme="majorBidi"/>
          <w:b/>
          <w:color w:val="000000"/>
          <w:szCs w:val="32"/>
          <w:u w:val="single"/>
          <w:shd w:val="clear" w:color="auto" w:fill="auto"/>
        </w:rPr>
      </w:pPr>
      <w:r w:rsidRPr="00573E23">
        <w:rPr>
          <w:rFonts w:ascii="Times New Roman Bold" w:hAnsi="Times New Roman Bold" w:eastAsiaTheme="majorEastAsia" w:cstheme="majorBidi"/>
          <w:b/>
          <w:color w:val="000000" w:themeColor="text1"/>
          <w:szCs w:val="32"/>
        </w:rPr>
        <w:t>I</w:t>
      </w:r>
      <w:r w:rsidR="006748E0">
        <w:rPr>
          <w:rFonts w:ascii="Times New Roman Bold" w:hAnsi="Times New Roman Bold" w:eastAsiaTheme="majorEastAsia" w:cstheme="majorBidi"/>
          <w:b/>
          <w:color w:val="000000" w:themeColor="text1"/>
          <w:szCs w:val="32"/>
        </w:rPr>
        <w:t>I</w:t>
      </w:r>
      <w:r w:rsidRPr="00573E23">
        <w:rPr>
          <w:rFonts w:ascii="Times New Roman Bold" w:hAnsi="Times New Roman Bold" w:eastAsiaTheme="majorEastAsia" w:cstheme="majorBidi"/>
          <w:b/>
          <w:color w:val="000000" w:themeColor="text1"/>
          <w:szCs w:val="32"/>
        </w:rPr>
        <w:t>I.</w:t>
      </w:r>
      <w:r w:rsidR="006748E0">
        <w:rPr>
          <w:rFonts w:ascii="Times New Roman Bold" w:hAnsi="Times New Roman Bold" w:eastAsiaTheme="majorEastAsia" w:cstheme="majorBidi"/>
          <w:b/>
          <w:color w:val="000000" w:themeColor="text1"/>
          <w:szCs w:val="32"/>
        </w:rPr>
        <w:t xml:space="preserve"> </w:t>
      </w:r>
      <w:r w:rsidRPr="00573E23">
        <w:rPr>
          <w:rFonts w:ascii="Times New Roman Bold" w:hAnsi="Times New Roman Bold" w:eastAsiaTheme="majorEastAsia" w:cstheme="majorBidi"/>
          <w:b/>
          <w:color w:val="000000" w:themeColor="text1"/>
          <w:szCs w:val="32"/>
          <w:u w:val="single"/>
        </w:rPr>
        <w:t>Conclusion</w:t>
      </w:r>
    </w:p>
    <w:p w:rsidR="00C41519" w:rsidP="00C41519" w14:paraId="618001CB" w14:textId="1F663897">
      <w:pPr>
        <w:pStyle w:val="BodyText"/>
        <w:spacing w:after="0" w:line="360" w:lineRule="auto"/>
        <w:ind w:firstLine="720"/>
        <w:contextualSpacing/>
        <w:rPr>
          <w:color w:val="auto"/>
          <w:shd w:val="clear" w:color="auto" w:fill="auto"/>
        </w:rPr>
      </w:pPr>
      <w:r>
        <w:t xml:space="preserve">Oncor respectfully requests </w:t>
      </w:r>
      <w:r>
        <w:t>that the Commission adopt the language regarding aesthetic values that the parties agreed to in the</w:t>
      </w:r>
      <w:r w:rsidR="0001582B">
        <w:t>ir</w:t>
      </w:r>
      <w:r>
        <w:t xml:space="preserve"> proposed order</w:t>
      </w:r>
      <w:r w:rsidR="0001582B">
        <w:t>, which was</w:t>
      </w:r>
      <w:r>
        <w:t xml:space="preserve"> filed with the stipulation and settlement agreement.  This language is consistent with the record evidence, the agreement of the</w:t>
      </w:r>
      <w:r>
        <w:t xml:space="preserve"> parties, and Commission precedent</w:t>
      </w:r>
      <w:r w:rsidR="00451339">
        <w:t>.  A redline showing Oncor’s proposed changes is attached.</w:t>
      </w:r>
    </w:p>
    <w:p w:rsidR="00BA1751" w:rsidRPr="00C37681" w:rsidP="00C37681" w14:paraId="4550A16D" w14:textId="06D1A882">
      <w:pPr>
        <w:spacing w:after="0" w:line="360" w:lineRule="auto"/>
        <w:rPr>
          <w:rFonts w:eastAsia="Calibri" w:cs="Times New Roman"/>
          <w:color w:val="auto"/>
          <w:shd w:val="clear" w:color="auto" w:fill="auto"/>
        </w:rPr>
      </w:pPr>
    </w:p>
    <w:p w:rsidR="003E6A68" w:rsidRPr="0073141F" w:rsidP="0073141F" w14:paraId="0B64396B" w14:textId="24C5C89E">
      <w:pPr>
        <w:spacing w:after="0" w:line="360" w:lineRule="auto"/>
        <w:rPr>
          <w:b/>
          <w:color w:val="auto"/>
          <w:shd w:val="clear" w:color="auto" w:fill="auto"/>
        </w:rPr>
      </w:pPr>
      <w:r w:rsidRPr="00F74439">
        <w:rPr>
          <w:b/>
        </w:rPr>
        <w:br w:type="page"/>
      </w:r>
    </w:p>
    <w:p w:rsidR="006F34D7" w:rsidRPr="00573FA2" w:rsidP="006F34D7" w14:paraId="3176A461" w14:textId="216C216E">
      <w:pPr>
        <w:spacing w:after="0" w:line="360" w:lineRule="auto"/>
        <w:ind w:left="4320"/>
        <w:rPr>
          <w:i/>
          <w:color w:val="auto"/>
          <w:u w:val="single"/>
          <w:shd w:val="clear" w:color="auto" w:fill="auto"/>
        </w:rPr>
      </w:pPr>
      <w:r w:rsidRPr="006F34D7">
        <w:t xml:space="preserve">By: </w:t>
      </w:r>
      <w:r w:rsidR="00573FA2">
        <w:rPr>
          <w:i/>
          <w:u w:val="single"/>
        </w:rPr>
        <w:t>/s/ Jared M. Jones</w:t>
      </w:r>
      <w:r w:rsidR="00573FA2">
        <w:rPr>
          <w:i/>
          <w:u w:val="single"/>
        </w:rPr>
        <w:tab/>
      </w:r>
      <w:r w:rsidR="00573FA2">
        <w:rPr>
          <w:i/>
          <w:u w:val="single"/>
        </w:rPr>
        <w:tab/>
      </w:r>
      <w:r w:rsidR="00573FA2">
        <w:rPr>
          <w:i/>
          <w:u w:val="single"/>
        </w:rPr>
        <w:tab/>
      </w:r>
      <w:r w:rsidR="00573FA2">
        <w:rPr>
          <w:i/>
          <w:u w:val="single"/>
        </w:rPr>
        <w:tab/>
      </w:r>
    </w:p>
    <w:p w:rsidR="006F34D7" w:rsidRPr="006F34D7" w:rsidP="006F34D7" w14:paraId="2F8CD86F" w14:textId="77777777">
      <w:pPr>
        <w:spacing w:after="0"/>
        <w:ind w:left="4320"/>
        <w:rPr>
          <w:color w:val="auto"/>
          <w:shd w:val="clear" w:color="auto" w:fill="auto"/>
        </w:rPr>
      </w:pPr>
      <w:r w:rsidRPr="006F34D7">
        <w:t>Jaren A. Taylor</w:t>
      </w:r>
    </w:p>
    <w:p w:rsidR="006F34D7" w:rsidRPr="006F34D7" w:rsidP="006F34D7" w14:paraId="4957E0D5" w14:textId="77777777">
      <w:pPr>
        <w:spacing w:after="0"/>
        <w:ind w:left="4320"/>
        <w:rPr>
          <w:color w:val="auto"/>
          <w:shd w:val="clear" w:color="auto" w:fill="auto"/>
        </w:rPr>
      </w:pPr>
      <w:r w:rsidRPr="006F34D7">
        <w:t xml:space="preserve">State Bar No. 24059069 </w:t>
      </w:r>
    </w:p>
    <w:p w:rsidR="006F34D7" w:rsidRPr="006F34D7" w:rsidP="006F34D7" w14:paraId="4B59224C" w14:textId="77777777">
      <w:pPr>
        <w:spacing w:after="0"/>
        <w:ind w:left="4320"/>
        <w:rPr>
          <w:color w:val="auto"/>
          <w:shd w:val="clear" w:color="auto" w:fill="auto"/>
        </w:rPr>
      </w:pPr>
      <w:r w:rsidRPr="006F34D7">
        <w:t>Winston P. Skinner</w:t>
      </w:r>
    </w:p>
    <w:p w:rsidR="006F34D7" w:rsidRPr="006F34D7" w:rsidP="006F34D7" w14:paraId="35858C0F" w14:textId="77777777">
      <w:pPr>
        <w:spacing w:after="0"/>
        <w:ind w:left="4320"/>
        <w:rPr>
          <w:color w:val="auto"/>
          <w:shd w:val="clear" w:color="auto" w:fill="auto"/>
        </w:rPr>
      </w:pPr>
      <w:r w:rsidRPr="006F34D7">
        <w:t>State Bar No. 24079348</w:t>
      </w:r>
    </w:p>
    <w:p w:rsidR="006F34D7" w:rsidRPr="006F34D7" w:rsidP="006F34D7" w14:paraId="5F5AFC1B" w14:textId="77777777">
      <w:pPr>
        <w:spacing w:after="0"/>
        <w:ind w:left="4320"/>
        <w:rPr>
          <w:color w:val="auto"/>
          <w:shd w:val="clear" w:color="auto" w:fill="auto"/>
        </w:rPr>
      </w:pPr>
      <w:r w:rsidRPr="006F34D7">
        <w:t>Jared M. Jones</w:t>
      </w:r>
    </w:p>
    <w:p w:rsidR="006F34D7" w:rsidRPr="006F34D7" w:rsidP="006F34D7" w14:paraId="40867DC9" w14:textId="77777777">
      <w:pPr>
        <w:spacing w:after="0"/>
        <w:ind w:left="4320"/>
        <w:rPr>
          <w:color w:val="auto"/>
          <w:shd w:val="clear" w:color="auto" w:fill="auto"/>
        </w:rPr>
      </w:pPr>
      <w:r w:rsidRPr="006F34D7">
        <w:t>State Bar No. 24117474</w:t>
      </w:r>
    </w:p>
    <w:p w:rsidR="006F34D7" w:rsidRPr="006F34D7" w:rsidP="006F34D7" w14:paraId="02946A08" w14:textId="77777777">
      <w:pPr>
        <w:keepNext/>
        <w:spacing w:after="0"/>
        <w:ind w:left="4320"/>
        <w:rPr>
          <w:smallCaps/>
          <w:color w:val="auto"/>
          <w:shd w:val="clear" w:color="auto" w:fill="auto"/>
        </w:rPr>
      </w:pPr>
      <w:r w:rsidRPr="006F34D7">
        <w:rPr>
          <w:smallCaps/>
        </w:rPr>
        <w:t>Vinson &amp; Elki</w:t>
      </w:r>
      <w:r w:rsidRPr="006F34D7">
        <w:rPr>
          <w:smallCaps/>
        </w:rPr>
        <w:t>ns LLP</w:t>
      </w:r>
    </w:p>
    <w:p w:rsidR="006F34D7" w:rsidRPr="006F34D7" w:rsidP="006F34D7" w14:paraId="12B45880" w14:textId="77777777">
      <w:pPr>
        <w:keepNext/>
        <w:spacing w:after="0"/>
        <w:ind w:left="4320"/>
        <w:rPr>
          <w:color w:val="auto"/>
          <w:shd w:val="clear" w:color="auto" w:fill="auto"/>
        </w:rPr>
      </w:pPr>
      <w:r w:rsidRPr="006F34D7">
        <w:t>Trammell Crow Center</w:t>
      </w:r>
    </w:p>
    <w:p w:rsidR="006F34D7" w:rsidRPr="006F34D7" w:rsidP="006F34D7" w14:paraId="2BB3E4B2" w14:textId="77777777">
      <w:pPr>
        <w:spacing w:after="0"/>
        <w:ind w:left="4320"/>
        <w:rPr>
          <w:color w:val="auto"/>
          <w:shd w:val="clear" w:color="auto" w:fill="auto"/>
        </w:rPr>
      </w:pPr>
      <w:r w:rsidRPr="006F34D7">
        <w:t>2001 Ross Avenue, Suite 3900</w:t>
      </w:r>
    </w:p>
    <w:p w:rsidR="006F34D7" w:rsidRPr="006F34D7" w:rsidP="006F34D7" w14:paraId="2F594201" w14:textId="77777777">
      <w:pPr>
        <w:spacing w:after="0"/>
        <w:ind w:left="4320"/>
        <w:rPr>
          <w:color w:val="auto"/>
          <w:shd w:val="clear" w:color="auto" w:fill="auto"/>
        </w:rPr>
      </w:pPr>
      <w:r w:rsidRPr="006F34D7">
        <w:t xml:space="preserve">Dallas, Texas 75201 </w:t>
      </w:r>
    </w:p>
    <w:p w:rsidR="006F34D7" w:rsidRPr="006F34D7" w:rsidP="006F34D7" w14:paraId="0E45E2D4" w14:textId="56D5D341">
      <w:pPr>
        <w:spacing w:after="0"/>
        <w:ind w:left="4320"/>
        <w:rPr>
          <w:color w:val="auto"/>
          <w:shd w:val="clear" w:color="auto" w:fill="auto"/>
        </w:rPr>
      </w:pPr>
      <w:r>
        <w:t xml:space="preserve">Telephone: </w:t>
      </w:r>
      <w:r w:rsidRPr="006F34D7">
        <w:t>(214) 220-7754</w:t>
      </w:r>
      <w:r>
        <w:t xml:space="preserve"> </w:t>
      </w:r>
    </w:p>
    <w:p w:rsidR="006F34D7" w:rsidRPr="006F34D7" w:rsidP="006F34D7" w14:paraId="2A1B96EA" w14:textId="31AE454E">
      <w:pPr>
        <w:spacing w:after="0"/>
        <w:ind w:left="4320"/>
        <w:rPr>
          <w:color w:val="auto"/>
          <w:shd w:val="clear" w:color="auto" w:fill="auto"/>
        </w:rPr>
      </w:pPr>
      <w:r>
        <w:t xml:space="preserve">Facsimile: </w:t>
      </w:r>
      <w:r w:rsidRPr="006F34D7">
        <w:t xml:space="preserve">(214) 999-7754 </w:t>
      </w:r>
    </w:p>
    <w:p w:rsidR="006F34D7" w:rsidRPr="006F34D7" w:rsidP="006F34D7" w14:paraId="7F7955D0" w14:textId="77777777">
      <w:pPr>
        <w:spacing w:after="0"/>
        <w:ind w:left="1440"/>
        <w:rPr>
          <w:color w:val="auto"/>
          <w:shd w:val="clear" w:color="auto" w:fill="auto"/>
        </w:rPr>
      </w:pPr>
      <w:r w:rsidRPr="006F34D7">
        <w:tab/>
      </w:r>
      <w:r w:rsidRPr="006F34D7">
        <w:tab/>
      </w:r>
      <w:r w:rsidRPr="006F34D7">
        <w:tab/>
      </w:r>
      <w:r w:rsidRPr="006F34D7">
        <w:tab/>
      </w:r>
      <w:r>
        <w:fldChar w:fldCharType="begin"/>
      </w:r>
      <w:r>
        <w:instrText xml:space="preserve"> HYPERLINK "mailto:jarentaylor@velaw.com" </w:instrText>
      </w:r>
      <w:r>
        <w:fldChar w:fldCharType="separate"/>
      </w:r>
      <w:r w:rsidRPr="006F34D7">
        <w:t>jarentaylor@velaw.com</w:t>
      </w:r>
      <w:r>
        <w:fldChar w:fldCharType="end"/>
      </w:r>
    </w:p>
    <w:p w:rsidR="006F34D7" w:rsidRPr="006F34D7" w:rsidP="006F34D7" w14:paraId="6CDDFF5A" w14:textId="77777777">
      <w:pPr>
        <w:spacing w:after="0"/>
        <w:ind w:left="1440"/>
        <w:rPr>
          <w:color w:val="auto"/>
          <w:shd w:val="clear" w:color="auto" w:fill="auto"/>
        </w:rPr>
      </w:pPr>
      <w:r w:rsidRPr="006F34D7">
        <w:tab/>
      </w:r>
      <w:r w:rsidRPr="006F34D7">
        <w:tab/>
      </w:r>
      <w:r w:rsidRPr="006F34D7">
        <w:tab/>
      </w:r>
      <w:r w:rsidRPr="006F34D7">
        <w:tab/>
      </w:r>
      <w:r>
        <w:fldChar w:fldCharType="begin"/>
      </w:r>
      <w:r>
        <w:instrText xml:space="preserve"> HYPERLINK "mailto:wskinner@velaw.com" </w:instrText>
      </w:r>
      <w:r>
        <w:fldChar w:fldCharType="separate"/>
      </w:r>
      <w:r w:rsidRPr="006F34D7">
        <w:t>wskinner@velaw.com</w:t>
      </w:r>
      <w:r>
        <w:fldChar w:fldCharType="end"/>
      </w:r>
    </w:p>
    <w:p w:rsidR="006F34D7" w:rsidRPr="006F34D7" w:rsidP="006F34D7" w14:paraId="1B9A0407" w14:textId="77777777">
      <w:pPr>
        <w:spacing w:after="0"/>
        <w:ind w:left="1440"/>
        <w:rPr>
          <w:color w:val="auto"/>
          <w:shd w:val="clear" w:color="auto" w:fill="auto"/>
        </w:rPr>
      </w:pPr>
      <w:r w:rsidRPr="006F34D7">
        <w:tab/>
      </w:r>
      <w:r w:rsidRPr="006F34D7">
        <w:tab/>
      </w:r>
      <w:r w:rsidRPr="006F34D7">
        <w:tab/>
      </w:r>
      <w:r w:rsidRPr="006F34D7">
        <w:tab/>
        <w:t>jjones@velaw.com</w:t>
      </w:r>
    </w:p>
    <w:p w:rsidR="006F34D7" w:rsidRPr="006F34D7" w:rsidP="006F34D7" w14:paraId="7E993C68" w14:textId="77777777">
      <w:pPr>
        <w:spacing w:after="0" w:line="360" w:lineRule="auto"/>
        <w:rPr>
          <w:color w:val="auto"/>
          <w:shd w:val="clear" w:color="auto" w:fill="auto"/>
        </w:rPr>
      </w:pPr>
    </w:p>
    <w:p w:rsidR="006F34D7" w:rsidRPr="006F34D7" w:rsidP="006F34D7" w14:paraId="57AF6701" w14:textId="77777777">
      <w:pPr>
        <w:tabs>
          <w:tab w:val="left" w:pos="720"/>
          <w:tab w:val="left" w:pos="4320"/>
          <w:tab w:val="right" w:leader="dot" w:pos="8928"/>
        </w:tabs>
        <w:spacing w:after="120" w:line="360" w:lineRule="auto"/>
        <w:ind w:left="2880" w:firstLine="360"/>
        <w:rPr>
          <w:b/>
          <w:bCs/>
          <w:i/>
          <w:iCs/>
          <w:color w:val="auto"/>
          <w:shd w:val="clear" w:color="auto" w:fill="auto"/>
        </w:rPr>
      </w:pPr>
      <w:r w:rsidRPr="006F34D7">
        <w:rPr>
          <w:i/>
          <w:iCs/>
          <w:color w:val="0D0D0D"/>
        </w:rPr>
        <w:tab/>
      </w:r>
      <w:r w:rsidRPr="006F34D7">
        <w:rPr>
          <w:b/>
          <w:bCs/>
          <w:i/>
          <w:iCs/>
          <w:color w:val="0D0D0D"/>
        </w:rPr>
        <w:t xml:space="preserve">Attorneys for Oncor </w:t>
      </w:r>
      <w:r w:rsidRPr="006F34D7">
        <w:rPr>
          <w:b/>
          <w:bCs/>
          <w:i/>
          <w:iCs/>
        </w:rPr>
        <w:t>Electric Delivery Co. LLC</w:t>
      </w:r>
    </w:p>
    <w:p w:rsidR="006F34D7" w:rsidRPr="006F34D7" w:rsidP="006F34D7" w14:paraId="7F0F69B3" w14:textId="77777777">
      <w:pPr>
        <w:jc w:val="left"/>
        <w:rPr>
          <w:b/>
          <w:bCs/>
          <w:color w:val="auto"/>
          <w:u w:val="single"/>
          <w:shd w:val="clear" w:color="auto" w:fill="auto"/>
        </w:rPr>
      </w:pPr>
    </w:p>
    <w:p w:rsidR="006F34D7" w:rsidRPr="006F34D7" w:rsidP="006F34D7" w14:paraId="0D56FE27" w14:textId="77777777">
      <w:pPr>
        <w:tabs>
          <w:tab w:val="left" w:pos="4320"/>
        </w:tabs>
        <w:spacing w:after="0" w:line="360" w:lineRule="auto"/>
        <w:ind w:left="4320"/>
        <w:rPr>
          <w:b/>
          <w:color w:val="auto"/>
          <w:shd w:val="clear" w:color="auto" w:fill="auto"/>
        </w:rPr>
      </w:pPr>
    </w:p>
    <w:p w:rsidR="006F34D7" w:rsidRPr="006F34D7" w:rsidP="006F34D7" w14:paraId="5D60D709" w14:textId="77777777">
      <w:pPr>
        <w:spacing w:line="360" w:lineRule="auto"/>
        <w:jc w:val="left"/>
        <w:rPr>
          <w:b/>
          <w:bCs/>
          <w:color w:val="auto"/>
          <w:u w:val="single"/>
          <w:shd w:val="clear" w:color="auto" w:fill="auto"/>
        </w:rPr>
      </w:pPr>
    </w:p>
    <w:p w:rsidR="006F34D7" w:rsidRPr="006F34D7" w:rsidP="006F34D7" w14:paraId="67266F4D" w14:textId="77777777">
      <w:pPr>
        <w:jc w:val="center"/>
        <w:rPr>
          <w:color w:val="auto"/>
          <w:shd w:val="clear" w:color="auto" w:fill="auto"/>
        </w:rPr>
      </w:pPr>
      <w:r w:rsidRPr="006F34D7">
        <w:rPr>
          <w:b/>
          <w:bCs/>
          <w:u w:val="single"/>
        </w:rPr>
        <w:t>CERTIFICATE OF SERVICE</w:t>
      </w:r>
    </w:p>
    <w:p w:rsidR="006F34D7" w:rsidRPr="006F34D7" w:rsidP="006F34D7" w14:paraId="4888C08D" w14:textId="2606E294">
      <w:pPr>
        <w:widowControl w:val="0"/>
        <w:spacing w:line="360" w:lineRule="auto"/>
        <w:rPr>
          <w:color w:val="auto"/>
          <w:shd w:val="clear" w:color="auto" w:fill="auto"/>
        </w:rPr>
      </w:pPr>
      <w:r w:rsidRPr="006F34D7">
        <w:tab/>
      </w:r>
      <w:r w:rsidRPr="006F34D7">
        <w:t xml:space="preserve">It is hereby certified that a copy of the foregoing has been served by email on all parties of record who have provided an email address on this the </w:t>
      </w:r>
      <w:r>
        <w:t>13</w:t>
      </w:r>
      <w:bookmarkStart w:id="2" w:name="_GoBack"/>
      <w:bookmarkEnd w:id="2"/>
      <w:r w:rsidRPr="006F34D7">
        <w:t xml:space="preserve">th day of </w:t>
      </w:r>
      <w:r>
        <w:t>May</w:t>
      </w:r>
      <w:r w:rsidRPr="006F34D7">
        <w:t>, 2022, in accordance with the Commission’s Second Order Suspending Rules, issued on July 16</w:t>
      </w:r>
      <w:r w:rsidRPr="006F34D7">
        <w:t>, 2020, in Project No. 50664.</w:t>
      </w:r>
    </w:p>
    <w:p w:rsidR="006F34D7" w:rsidRPr="006F34D7" w:rsidP="006F34D7" w14:paraId="414FCA6C" w14:textId="77777777">
      <w:pPr>
        <w:widowControl w:val="0"/>
        <w:spacing w:line="360" w:lineRule="auto"/>
        <w:ind w:left="5040"/>
        <w:rPr>
          <w:color w:val="auto"/>
          <w:shd w:val="clear" w:color="auto" w:fill="auto"/>
        </w:rPr>
      </w:pPr>
    </w:p>
    <w:p w:rsidR="00E5326D" w:rsidRPr="00573FA2" w:rsidP="006965E2" w14:paraId="24A5EE9B" w14:textId="2D844A6D">
      <w:pPr>
        <w:widowControl w:val="0"/>
        <w:spacing w:line="360" w:lineRule="auto"/>
        <w:ind w:left="5040"/>
        <w:rPr>
          <w:i/>
          <w:color w:val="auto"/>
          <w:u w:val="single"/>
          <w:shd w:val="clear" w:color="auto" w:fill="auto"/>
        </w:rPr>
      </w:pPr>
      <w:r>
        <w:rPr>
          <w:i/>
          <w:u w:val="single"/>
        </w:rPr>
        <w:t>/s/ Michele M. Gibson</w:t>
      </w:r>
      <w:r w:rsidR="006E5004">
        <w:rPr>
          <w:i/>
          <w:u w:val="single"/>
        </w:rPr>
        <w:tab/>
      </w:r>
      <w:r w:rsidR="006E5004">
        <w:rPr>
          <w:i/>
          <w:u w:val="single"/>
        </w:rPr>
        <w:tab/>
      </w:r>
      <w:r w:rsidR="006E5004">
        <w:rPr>
          <w:i/>
          <w:u w:val="single"/>
        </w:rPr>
        <w:tab/>
      </w:r>
      <w:r w:rsidR="006E5004">
        <w:rPr>
          <w:i/>
          <w:u w:val="single"/>
        </w:rPr>
        <w:tab/>
      </w:r>
    </w:p>
    <w:sectPr w:rsidSect="0098183E">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965E2" w14:paraId="2DD8B74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F34D7" w:rsidRPr="00A51A12" w:rsidP="00B04030" w14:paraId="41F8EE0B" w14:textId="33BC8C7C">
    <w:pPr>
      <w:pStyle w:val="Footer"/>
      <w:rPr>
        <w:rStyle w:val="DocID"/>
        <w:rFonts w:ascii="Times New Roman Bold" w:hAnsi="Times New Roman Bold"/>
        <w:b/>
        <w:color w:val="auto"/>
        <w:sz w:val="20"/>
        <w:szCs w:val="20"/>
        <w:shd w:val="clear" w:color="auto" w:fill="auto"/>
      </w:rPr>
    </w:pPr>
    <w:r>
      <w:rPr>
        <w:rFonts w:ascii="Times New Roman Bold" w:hAnsi="Times New Roman Bold"/>
        <w:b/>
        <w:smallCaps/>
        <w:sz w:val="20"/>
        <w:szCs w:val="20"/>
        <w:u w:val="single"/>
      </w:rPr>
      <w:t xml:space="preserve">Oncor’s Exceptions to the Proposed Order </w:t>
    </w:r>
    <w:r w:rsidRPr="0001582B">
      <w:rPr>
        <w:rFonts w:ascii="Times New Roman Bold" w:hAnsi="Times New Roman Bold"/>
        <w:b/>
        <w:sz w:val="20"/>
        <w:szCs w:val="20"/>
      </w:rPr>
      <w:tab/>
    </w:r>
    <w:r>
      <w:rPr>
        <w:rFonts w:ascii="Times New Roman Bold" w:hAnsi="Times New Roman Bold"/>
        <w:b/>
        <w:sz w:val="20"/>
        <w:szCs w:val="20"/>
      </w:rPr>
      <w:tab/>
    </w:r>
    <w:r w:rsidRPr="00C93E7D">
      <w:rPr>
        <w:rFonts w:ascii="Times New Roman Bold" w:hAnsi="Times New Roman Bold"/>
        <w:b/>
        <w:sz w:val="20"/>
        <w:szCs w:val="20"/>
      </w:rPr>
      <w:t xml:space="preserve">Page </w:t>
    </w:r>
    <w:r w:rsidRPr="00C93E7D">
      <w:rPr>
        <w:rFonts w:ascii="Times New Roman Bold" w:hAnsi="Times New Roman Bold"/>
        <w:b/>
        <w:bCs/>
        <w:sz w:val="20"/>
        <w:szCs w:val="20"/>
      </w:rPr>
      <w:fldChar w:fldCharType="begin"/>
    </w:r>
    <w:r w:rsidRPr="00C93E7D">
      <w:rPr>
        <w:rFonts w:ascii="Times New Roman Bold" w:hAnsi="Times New Roman Bold"/>
        <w:b/>
        <w:bCs/>
        <w:sz w:val="20"/>
        <w:szCs w:val="20"/>
      </w:rPr>
      <w:instrText xml:space="preserve"> PAGE  \* Arabic  \* MERGEFORMAT </w:instrText>
    </w:r>
    <w:r w:rsidRPr="00C93E7D">
      <w:rPr>
        <w:rFonts w:ascii="Times New Roman Bold" w:hAnsi="Times New Roman Bold"/>
        <w:b/>
        <w:bCs/>
        <w:sz w:val="20"/>
        <w:szCs w:val="20"/>
      </w:rPr>
      <w:fldChar w:fldCharType="separate"/>
    </w:r>
    <w:r>
      <w:rPr>
        <w:rFonts w:ascii="Times New Roman Bold" w:hAnsi="Times New Roman Bold"/>
        <w:b/>
        <w:bCs/>
        <w:noProof/>
        <w:sz w:val="20"/>
        <w:szCs w:val="20"/>
      </w:rPr>
      <w:t>3</w:t>
    </w:r>
    <w:r w:rsidRPr="00C93E7D">
      <w:rPr>
        <w:rFonts w:ascii="Times New Roman Bold" w:hAnsi="Times New Roman Bold"/>
        <w:b/>
        <w:bCs/>
        <w:sz w:val="20"/>
        <w:szCs w:val="20"/>
      </w:rPr>
      <w:fldChar w:fldCharType="end"/>
    </w:r>
    <w:r w:rsidRPr="00C93E7D">
      <w:rPr>
        <w:rFonts w:ascii="Times New Roman Bold" w:hAnsi="Times New Roman Bold"/>
        <w:b/>
        <w:sz w:val="20"/>
        <w:szCs w:val="20"/>
      </w:rPr>
      <w:t xml:space="preserve"> of </w:t>
    </w:r>
    <w:r>
      <w:rPr>
        <w:rFonts w:ascii="Times New Roman Bold" w:hAnsi="Times New Roman Bold"/>
        <w:b/>
        <w:bCs/>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965E2" w14:paraId="1FDB38C3"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60956" w:rsidP="0098183E" w14:paraId="18D1B158" w14:textId="77777777">
      <w:pPr>
        <w:spacing w:after="0"/>
      </w:pPr>
      <w:r>
        <w:separator/>
      </w:r>
    </w:p>
  </w:footnote>
  <w:footnote w:type="continuationSeparator" w:id="1">
    <w:p w:rsidR="00760956" w:rsidP="0098183E" w14:paraId="2AB5A6FA" w14:textId="77777777">
      <w:pPr>
        <w:spacing w:after="0"/>
      </w:pPr>
      <w:r>
        <w:continuationSeparator/>
      </w:r>
    </w:p>
  </w:footnote>
  <w:footnote w:id="2">
    <w:p w:rsidR="006748E0" w:rsidP="009A7DC9" w14:paraId="7B993740" w14:textId="527FB295">
      <w:pPr>
        <w:pStyle w:val="FootnoteText"/>
        <w:spacing w:after="60"/>
        <w:rPr>
          <w:color w:val="auto"/>
          <w:shd w:val="clear" w:color="auto" w:fill="auto"/>
        </w:rPr>
      </w:pPr>
      <w:r>
        <w:rPr>
          <w:rStyle w:val="FootnoteReference"/>
        </w:rPr>
        <w:footnoteRef/>
      </w:r>
      <w:r>
        <w:t xml:space="preserve"> </w:t>
      </w:r>
      <w:r w:rsidR="009A7DC9">
        <w:tab/>
      </w:r>
      <w:r>
        <w:rPr>
          <w:i/>
          <w:iCs/>
        </w:rPr>
        <w:t xml:space="preserve">See </w:t>
      </w:r>
      <w:r w:rsidRPr="00DB0554">
        <w:rPr>
          <w:i/>
        </w:rPr>
        <w:t>Joint Application of</w:t>
      </w:r>
      <w:r>
        <w:rPr>
          <w:i/>
        </w:rPr>
        <w:t xml:space="preserve"> Oncor Electric Delivery Company LLC</w:t>
      </w:r>
      <w:r w:rsidRPr="00DB0554">
        <w:rPr>
          <w:i/>
        </w:rPr>
        <w:t xml:space="preserve"> </w:t>
      </w:r>
      <w:r>
        <w:rPr>
          <w:i/>
        </w:rPr>
        <w:t xml:space="preserve">to Amend Its </w:t>
      </w:r>
      <w:r w:rsidRPr="00DB0554">
        <w:rPr>
          <w:i/>
        </w:rPr>
        <w:t xml:space="preserve">Certificate of Convenience and Necessity for the </w:t>
      </w:r>
      <w:r>
        <w:rPr>
          <w:i/>
        </w:rPr>
        <w:t>Old Country Switch 345-kV Tap Transmission Line in Ellis County</w:t>
      </w:r>
      <w:r>
        <w:t>, Docket No. 52455, Proposed Order and Memorandum (May 6, 2022).</w:t>
      </w:r>
    </w:p>
  </w:footnote>
  <w:footnote w:id="3">
    <w:p w:rsidR="00C41519" w:rsidP="009A7DC9" w14:paraId="46B75A40" w14:textId="07F2CED5">
      <w:pPr>
        <w:pStyle w:val="FootnoteText"/>
        <w:spacing w:after="60"/>
        <w:rPr>
          <w:color w:val="auto"/>
          <w:shd w:val="clear" w:color="auto" w:fill="auto"/>
        </w:rPr>
      </w:pPr>
      <w:r>
        <w:rPr>
          <w:rStyle w:val="FootnoteReference"/>
        </w:rPr>
        <w:footnoteRef/>
      </w:r>
      <w:r>
        <w:t xml:space="preserve"> </w:t>
      </w:r>
      <w:r w:rsidR="009A7DC9">
        <w:tab/>
      </w:r>
      <w:r>
        <w:t>Docket No. 52455, Unanimou</w:t>
      </w:r>
      <w:r>
        <w:t>s Stipulation and Settlement Agreement, Attachment 1 at 12.</w:t>
      </w:r>
    </w:p>
  </w:footnote>
  <w:footnote w:id="4">
    <w:p w:rsidR="00836501" w:rsidP="009A7DC9" w14:paraId="199E264B" w14:textId="6F16FC6E">
      <w:pPr>
        <w:pStyle w:val="FootnoteText"/>
        <w:spacing w:after="60"/>
        <w:rPr>
          <w:color w:val="auto"/>
          <w:shd w:val="clear" w:color="auto" w:fill="auto"/>
        </w:rPr>
      </w:pPr>
      <w:r>
        <w:rPr>
          <w:rStyle w:val="FootnoteReference"/>
        </w:rPr>
        <w:footnoteRef/>
      </w:r>
      <w:r>
        <w:t xml:space="preserve"> </w:t>
      </w:r>
      <w:r w:rsidR="009A7DC9">
        <w:tab/>
      </w:r>
      <w:r>
        <w:t>Docket No. 52455, Standard Application for a Certificate of Convenience and Necessity for a Proposed Transmission Line, Attachment 1 at Table 7-2 (Aug. 26, 2021).</w:t>
      </w:r>
    </w:p>
  </w:footnote>
  <w:footnote w:id="5">
    <w:p w:rsidR="005136E9" w:rsidRPr="00490A22" w:rsidP="009A7DC9" w14:paraId="688C8A70" w14:textId="5FDEEACA">
      <w:pPr>
        <w:pStyle w:val="FootnoteText"/>
        <w:spacing w:after="60"/>
        <w:rPr>
          <w:color w:val="auto"/>
          <w:shd w:val="clear" w:color="auto" w:fill="auto"/>
        </w:rPr>
      </w:pPr>
      <w:r>
        <w:rPr>
          <w:rStyle w:val="FootnoteReference"/>
        </w:rPr>
        <w:footnoteRef/>
      </w:r>
      <w:r>
        <w:t xml:space="preserve"> </w:t>
      </w:r>
      <w:r w:rsidR="009A7DC9">
        <w:tab/>
      </w:r>
      <w:r>
        <w:rPr>
          <w:i/>
          <w:iCs/>
        </w:rPr>
        <w:t>See</w:t>
      </w:r>
      <w:r>
        <w:t xml:space="preserve">, </w:t>
      </w:r>
      <w:r>
        <w:rPr>
          <w:i/>
          <w:iCs/>
        </w:rPr>
        <w:t>e.g.</w:t>
      </w:r>
      <w:r>
        <w:t xml:space="preserve">, </w:t>
      </w:r>
      <w:r>
        <w:rPr>
          <w:i/>
          <w:iCs/>
        </w:rPr>
        <w:t xml:space="preserve">Application of </w:t>
      </w:r>
      <w:r>
        <w:rPr>
          <w:i/>
          <w:iCs/>
        </w:rPr>
        <w:t>Wind Energy Transmission Texas, LLC and Oncor Electric Delivery Company LLC to Amend Their Certificates of Convenience and Necessity for the Bearkat Switching Station-to-Longshore Switching Station 345-kV Transmission Line in Glasscock and Howard Counties</w:t>
      </w:r>
      <w:r>
        <w:t>,</w:t>
      </w:r>
      <w:r>
        <w:t xml:space="preserve"> Docket No. 50410, Order at 20 (May 7, 2021)</w:t>
      </w:r>
      <w:r>
        <w:rPr>
          <w:i/>
          <w:iCs/>
        </w:rPr>
        <w:t xml:space="preserve"> </w:t>
      </w:r>
      <w:r>
        <w:t xml:space="preserve">(finding that a 345-kV transmission line located within the foreground visual zone of U.S. or state highways for 1.1 miles is unlikely to adversely affect the aesthetic quality of the surrounding landscape); </w:t>
      </w:r>
      <w:r>
        <w:rPr>
          <w:i/>
          <w:iCs/>
        </w:rPr>
        <w:t>App</w:t>
      </w:r>
      <w:r>
        <w:rPr>
          <w:i/>
          <w:iCs/>
        </w:rPr>
        <w:t>lication of Oncor Electric Delivery Company LLC and City of Lubbock, Acting by and Through Lubbock Power and Light, for a Certificate of Convenience and Necessity for the Proposed Abernathy to North to North Loop 345/115-kV Transmission Line in Hale and Lu</w:t>
      </w:r>
      <w:r>
        <w:rPr>
          <w:i/>
          <w:iCs/>
        </w:rPr>
        <w:t>bbock Counties, Texas</w:t>
      </w:r>
      <w:r>
        <w:t>, Docket No. 49151, Final Order at 29-30 (Mar. 12, 2020) (finding that a 345-kV transmission line located in the foreground visual zone of U.S. and state highways for 1.7 miles and parks and recreational areas for 2.4 miles is unlikely</w:t>
      </w:r>
      <w:r>
        <w:t xml:space="preserve"> to adversely affect the aesthetic quality of the landscape); </w:t>
      </w:r>
      <w:r>
        <w:rPr>
          <w:i/>
          <w:iCs/>
        </w:rPr>
        <w:t xml:space="preserve">Application of Oncor Electric Delivery Company LLC to Amend a Certificate of Convenience and Necessity for a 345-kV Transmission Line in Crane, Ector, Loving, Reeves, Ward, and Winkler Counties </w:t>
      </w:r>
      <w:r>
        <w:rPr>
          <w:i/>
          <w:iCs/>
        </w:rPr>
        <w:t>(Odessa EHV – Riverton and Moss Riverton CCN)</w:t>
      </w:r>
      <w:r>
        <w:t>, Docket No. 48095, Order at 12 (Sep. 17, 2018) (finding that a 345-kV transmission line located in the foreground visual zone of parks and recreational areas for 1.5 miles and in the foreground visual zone of U</w:t>
      </w:r>
      <w:r>
        <w:t>.S. and state highways for 15 miles of its 116-mile length will not significantly impact aesthetic values).</w:t>
      </w:r>
    </w:p>
  </w:footnote>
  <w:footnote w:id="6">
    <w:p w:rsidR="008A5934" w:rsidP="009A7DC9" w14:paraId="7CA5715B" w14:textId="05E237B4">
      <w:pPr>
        <w:pStyle w:val="FootnoteText"/>
        <w:spacing w:after="60"/>
        <w:rPr>
          <w:color w:val="auto"/>
          <w:shd w:val="clear" w:color="auto" w:fill="auto"/>
        </w:rPr>
      </w:pPr>
      <w:r>
        <w:rPr>
          <w:rStyle w:val="FootnoteReference"/>
        </w:rPr>
        <w:footnoteRef/>
      </w:r>
      <w:r>
        <w:t xml:space="preserve"> </w:t>
      </w:r>
      <w:r w:rsidR="009A7DC9">
        <w:tab/>
      </w:r>
      <w:r>
        <w:t xml:space="preserve">Docket No. 52455, Proposed Order and Memorandum, Proposed Order at 13.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965E2" w14:paraId="047C89D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965E2" w14:paraId="3EED600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965E2" w14:paraId="18478B62"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88"/>
    <w:multiLevelType w:val="singleLevel"/>
    <w:tmpl w:val="0D4EED7A"/>
    <w:lvl w:ilvl="0">
      <w:start w:val="1"/>
      <w:numFmt w:val="decimal"/>
      <w:pStyle w:val="ListNumber"/>
      <w:lvlText w:val="%1."/>
      <w:lvlJc w:val="left"/>
      <w:pPr>
        <w:tabs>
          <w:tab w:val="num" w:pos="360"/>
        </w:tabs>
        <w:ind w:left="360" w:hanging="360"/>
      </w:pPr>
    </w:lvl>
  </w:abstractNum>
  <w:abstractNum w:abstractNumId="1">
    <w:nsid w:val="FFFFFF89"/>
    <w:multiLevelType w:val="singleLevel"/>
    <w:tmpl w:val="A916532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17F838EE"/>
    <w:multiLevelType w:val="hybridMultilevel"/>
    <w:tmpl w:val="91EA5138"/>
    <w:lvl w:ilvl="0">
      <w:start w:val="1"/>
      <w:numFmt w:val="decimal"/>
      <w:pStyle w:val="LN1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ED179D9"/>
    <w:multiLevelType w:val="hybridMultilevel"/>
    <w:tmpl w:val="AA0C057E"/>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0FF12D8"/>
    <w:multiLevelType w:val="hybridMultilevel"/>
    <w:tmpl w:val="C51C5860"/>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15A1F91"/>
    <w:multiLevelType w:val="hybridMultilevel"/>
    <w:tmpl w:val="D5300AB2"/>
    <w:lvl w:ilvl="0">
      <w:start w:val="1"/>
      <w:numFmt w:val="bullet"/>
      <w:pStyle w:val="LBListBullet"/>
      <w:lvlText w:val=""/>
      <w:lvlJc w:val="left"/>
      <w:pPr>
        <w:tabs>
          <w:tab w:val="num" w:pos="720"/>
        </w:tabs>
        <w:ind w:left="720" w:hanging="7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3BEF05E0"/>
    <w:multiLevelType w:val="hybridMultilevel"/>
    <w:tmpl w:val="B1F8F7AC"/>
    <w:lvl w:ilvl="0">
      <w:start w:val="1"/>
      <w:numFmt w:val="upperLetter"/>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BA841D4"/>
    <w:multiLevelType w:val="hybridMultilevel"/>
    <w:tmpl w:val="495CAAD8"/>
    <w:lvl w:ilvl="0">
      <w:start w:val="1"/>
      <w:numFmt w:val="upperRoman"/>
      <w:lvlText w:val="%1."/>
      <w:lvlJc w:val="right"/>
      <w:pPr>
        <w:ind w:left="720" w:hanging="360"/>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6895231"/>
    <w:multiLevelType w:val="hybridMultilevel"/>
    <w:tmpl w:val="2786B74A"/>
    <w:lvl w:ilvl="0">
      <w:start w:val="1"/>
      <w:numFmt w:val="upperLetter"/>
      <w:pStyle w:val="LN2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73153B02"/>
    <w:multiLevelType w:val="hybridMultilevel"/>
    <w:tmpl w:val="ED36D80C"/>
    <w:lvl w:ilvl="0">
      <w:start w:val="1"/>
      <w:numFmt w:val="bullet"/>
      <w:lvlText w:val=""/>
      <w:lvlJc w:val="left"/>
      <w:pPr>
        <w:ind w:left="1170" w:hanging="360"/>
      </w:pPr>
      <w:rPr>
        <w:rFonts w:ascii="Symbol" w:hAnsi="Symbol"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tentative="1">
      <w:start w:val="1"/>
      <w:numFmt w:val="bullet"/>
      <w:lvlText w:val="o"/>
      <w:lvlJc w:val="left"/>
      <w:pPr>
        <w:ind w:left="4050" w:hanging="360"/>
      </w:pPr>
      <w:rPr>
        <w:rFonts w:ascii="Courier New" w:hAnsi="Courier New" w:cs="Courier New" w:hint="default"/>
      </w:rPr>
    </w:lvl>
    <w:lvl w:ilvl="5" w:tentative="1">
      <w:start w:val="1"/>
      <w:numFmt w:val="bullet"/>
      <w:lvlText w:val=""/>
      <w:lvlJc w:val="left"/>
      <w:pPr>
        <w:ind w:left="4770" w:hanging="360"/>
      </w:pPr>
      <w:rPr>
        <w:rFonts w:ascii="Wingdings" w:hAnsi="Wingdings" w:hint="default"/>
      </w:rPr>
    </w:lvl>
    <w:lvl w:ilvl="6" w:tentative="1">
      <w:start w:val="1"/>
      <w:numFmt w:val="bullet"/>
      <w:lvlText w:val=""/>
      <w:lvlJc w:val="left"/>
      <w:pPr>
        <w:ind w:left="5490" w:hanging="360"/>
      </w:pPr>
      <w:rPr>
        <w:rFonts w:ascii="Symbol" w:hAnsi="Symbol" w:hint="default"/>
      </w:rPr>
    </w:lvl>
    <w:lvl w:ilvl="7" w:tentative="1">
      <w:start w:val="1"/>
      <w:numFmt w:val="bullet"/>
      <w:lvlText w:val="o"/>
      <w:lvlJc w:val="left"/>
      <w:pPr>
        <w:ind w:left="6210" w:hanging="360"/>
      </w:pPr>
      <w:rPr>
        <w:rFonts w:ascii="Courier New" w:hAnsi="Courier New" w:cs="Courier New" w:hint="default"/>
      </w:rPr>
    </w:lvl>
    <w:lvl w:ilvl="8" w:tentative="1">
      <w:start w:val="1"/>
      <w:numFmt w:val="bullet"/>
      <w:lvlText w:val=""/>
      <w:lvlJc w:val="left"/>
      <w:pPr>
        <w:ind w:left="6930" w:hanging="360"/>
      </w:pPr>
      <w:rPr>
        <w:rFonts w:ascii="Wingdings" w:hAnsi="Wingdings" w:hint="default"/>
      </w:rPr>
    </w:lvl>
  </w:abstractNum>
  <w:num w:numId="1">
    <w:abstractNumId w:val="5"/>
  </w:num>
  <w:num w:numId="2">
    <w:abstractNumId w:val="2"/>
  </w:num>
  <w:num w:numId="3">
    <w:abstractNumId w:val="8"/>
  </w:num>
  <w:num w:numId="4">
    <w:abstractNumId w:val="5"/>
  </w:num>
  <w:num w:numId="5">
    <w:abstractNumId w:val="2"/>
  </w:num>
  <w:num w:numId="6">
    <w:abstractNumId w:val="8"/>
  </w:num>
  <w:num w:numId="7">
    <w:abstractNumId w:val="7"/>
  </w:num>
  <w:num w:numId="8">
    <w:abstractNumId w:val="4"/>
  </w:num>
  <w:num w:numId="9">
    <w:abstractNumId w:val="1"/>
  </w:num>
  <w:num w:numId="10">
    <w:abstractNumId w:val="0"/>
  </w:num>
  <w:num w:numId="11">
    <w:abstractNumId w:val="9"/>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A68"/>
    <w:rsid w:val="0000260A"/>
    <w:rsid w:val="0001582B"/>
    <w:rsid w:val="00027ACD"/>
    <w:rsid w:val="00030C2D"/>
    <w:rsid w:val="00041DCD"/>
    <w:rsid w:val="00046954"/>
    <w:rsid w:val="00046B63"/>
    <w:rsid w:val="000677A3"/>
    <w:rsid w:val="00090263"/>
    <w:rsid w:val="00090344"/>
    <w:rsid w:val="000932E4"/>
    <w:rsid w:val="00095046"/>
    <w:rsid w:val="000961A3"/>
    <w:rsid w:val="000B2D67"/>
    <w:rsid w:val="000B3E53"/>
    <w:rsid w:val="000C6555"/>
    <w:rsid w:val="000D2D40"/>
    <w:rsid w:val="000D5704"/>
    <w:rsid w:val="00106953"/>
    <w:rsid w:val="001076EA"/>
    <w:rsid w:val="00112334"/>
    <w:rsid w:val="00166B5C"/>
    <w:rsid w:val="001737EF"/>
    <w:rsid w:val="001B41D0"/>
    <w:rsid w:val="001D6DDE"/>
    <w:rsid w:val="001E3227"/>
    <w:rsid w:val="00204F9D"/>
    <w:rsid w:val="00221E18"/>
    <w:rsid w:val="00223A56"/>
    <w:rsid w:val="00225953"/>
    <w:rsid w:val="002614B8"/>
    <w:rsid w:val="00261C1A"/>
    <w:rsid w:val="002834F5"/>
    <w:rsid w:val="002A1635"/>
    <w:rsid w:val="002A2B2D"/>
    <w:rsid w:val="002C3F4D"/>
    <w:rsid w:val="002E3A45"/>
    <w:rsid w:val="00312019"/>
    <w:rsid w:val="00317D30"/>
    <w:rsid w:val="003421FF"/>
    <w:rsid w:val="0034245D"/>
    <w:rsid w:val="0035272C"/>
    <w:rsid w:val="00364C14"/>
    <w:rsid w:val="00376C8E"/>
    <w:rsid w:val="003A3765"/>
    <w:rsid w:val="003A61B7"/>
    <w:rsid w:val="003B12FD"/>
    <w:rsid w:val="003B15F6"/>
    <w:rsid w:val="003C0645"/>
    <w:rsid w:val="003C31EE"/>
    <w:rsid w:val="003C471A"/>
    <w:rsid w:val="003C569E"/>
    <w:rsid w:val="003E0838"/>
    <w:rsid w:val="003E5EAE"/>
    <w:rsid w:val="003E6A68"/>
    <w:rsid w:val="003F2EC9"/>
    <w:rsid w:val="00401E96"/>
    <w:rsid w:val="004105A8"/>
    <w:rsid w:val="00411BD2"/>
    <w:rsid w:val="004353EB"/>
    <w:rsid w:val="0044077E"/>
    <w:rsid w:val="004468C4"/>
    <w:rsid w:val="00451339"/>
    <w:rsid w:val="00452801"/>
    <w:rsid w:val="00461F13"/>
    <w:rsid w:val="0046314B"/>
    <w:rsid w:val="00465C3E"/>
    <w:rsid w:val="00476BFD"/>
    <w:rsid w:val="0047760C"/>
    <w:rsid w:val="0048692E"/>
    <w:rsid w:val="00487482"/>
    <w:rsid w:val="00490A22"/>
    <w:rsid w:val="004948EB"/>
    <w:rsid w:val="004A2D5D"/>
    <w:rsid w:val="004C6909"/>
    <w:rsid w:val="004D5D34"/>
    <w:rsid w:val="004F3364"/>
    <w:rsid w:val="00502030"/>
    <w:rsid w:val="0051280C"/>
    <w:rsid w:val="005136E9"/>
    <w:rsid w:val="00513E40"/>
    <w:rsid w:val="005375D5"/>
    <w:rsid w:val="0055460C"/>
    <w:rsid w:val="00573E23"/>
    <w:rsid w:val="00573FA2"/>
    <w:rsid w:val="005A3E83"/>
    <w:rsid w:val="005C5B37"/>
    <w:rsid w:val="005E19D2"/>
    <w:rsid w:val="005F2E00"/>
    <w:rsid w:val="005F4F88"/>
    <w:rsid w:val="006223CA"/>
    <w:rsid w:val="00631351"/>
    <w:rsid w:val="006357BD"/>
    <w:rsid w:val="0063721C"/>
    <w:rsid w:val="0065141C"/>
    <w:rsid w:val="00652E34"/>
    <w:rsid w:val="006748E0"/>
    <w:rsid w:val="00682B49"/>
    <w:rsid w:val="006965E2"/>
    <w:rsid w:val="006B7928"/>
    <w:rsid w:val="006C7192"/>
    <w:rsid w:val="006E5004"/>
    <w:rsid w:val="006E7499"/>
    <w:rsid w:val="006F34D7"/>
    <w:rsid w:val="007004EA"/>
    <w:rsid w:val="0070420F"/>
    <w:rsid w:val="00715301"/>
    <w:rsid w:val="00722FA3"/>
    <w:rsid w:val="00727355"/>
    <w:rsid w:val="0073141F"/>
    <w:rsid w:val="00756ED2"/>
    <w:rsid w:val="00760956"/>
    <w:rsid w:val="00765790"/>
    <w:rsid w:val="00774CFE"/>
    <w:rsid w:val="007760BF"/>
    <w:rsid w:val="007856DC"/>
    <w:rsid w:val="00785977"/>
    <w:rsid w:val="00796172"/>
    <w:rsid w:val="007C3FFD"/>
    <w:rsid w:val="007C52EA"/>
    <w:rsid w:val="007D19AD"/>
    <w:rsid w:val="00800613"/>
    <w:rsid w:val="00836501"/>
    <w:rsid w:val="00846E75"/>
    <w:rsid w:val="00865897"/>
    <w:rsid w:val="008A0A56"/>
    <w:rsid w:val="008A5934"/>
    <w:rsid w:val="008D3336"/>
    <w:rsid w:val="008E4E68"/>
    <w:rsid w:val="008E7E73"/>
    <w:rsid w:val="00903C5E"/>
    <w:rsid w:val="009112A6"/>
    <w:rsid w:val="00911B72"/>
    <w:rsid w:val="0092788D"/>
    <w:rsid w:val="00942946"/>
    <w:rsid w:val="009679FB"/>
    <w:rsid w:val="00971508"/>
    <w:rsid w:val="009730C3"/>
    <w:rsid w:val="0098183E"/>
    <w:rsid w:val="00993E26"/>
    <w:rsid w:val="00995913"/>
    <w:rsid w:val="009A5F83"/>
    <w:rsid w:val="009A7DC9"/>
    <w:rsid w:val="009B0170"/>
    <w:rsid w:val="009C1FBE"/>
    <w:rsid w:val="009C6363"/>
    <w:rsid w:val="009D07C4"/>
    <w:rsid w:val="009D1C3C"/>
    <w:rsid w:val="009D4687"/>
    <w:rsid w:val="009D72D5"/>
    <w:rsid w:val="009E3A5D"/>
    <w:rsid w:val="009E6854"/>
    <w:rsid w:val="00A0260B"/>
    <w:rsid w:val="00A074E9"/>
    <w:rsid w:val="00A3521B"/>
    <w:rsid w:val="00A415D0"/>
    <w:rsid w:val="00A42FB5"/>
    <w:rsid w:val="00A51A12"/>
    <w:rsid w:val="00A72C1D"/>
    <w:rsid w:val="00A8240C"/>
    <w:rsid w:val="00A9223B"/>
    <w:rsid w:val="00AA252A"/>
    <w:rsid w:val="00AB411D"/>
    <w:rsid w:val="00AD5DAA"/>
    <w:rsid w:val="00AE64D3"/>
    <w:rsid w:val="00AF0936"/>
    <w:rsid w:val="00AF4AB3"/>
    <w:rsid w:val="00B04030"/>
    <w:rsid w:val="00B139A7"/>
    <w:rsid w:val="00B449CE"/>
    <w:rsid w:val="00B5245F"/>
    <w:rsid w:val="00B62A1F"/>
    <w:rsid w:val="00B93FFB"/>
    <w:rsid w:val="00B961B9"/>
    <w:rsid w:val="00B96F60"/>
    <w:rsid w:val="00B9762C"/>
    <w:rsid w:val="00BA1751"/>
    <w:rsid w:val="00BA3139"/>
    <w:rsid w:val="00BA7500"/>
    <w:rsid w:val="00BC0E30"/>
    <w:rsid w:val="00BD512A"/>
    <w:rsid w:val="00BF75C1"/>
    <w:rsid w:val="00C022FF"/>
    <w:rsid w:val="00C02E7E"/>
    <w:rsid w:val="00C0465D"/>
    <w:rsid w:val="00C05FAA"/>
    <w:rsid w:val="00C30178"/>
    <w:rsid w:val="00C37681"/>
    <w:rsid w:val="00C41519"/>
    <w:rsid w:val="00C86A20"/>
    <w:rsid w:val="00C9258D"/>
    <w:rsid w:val="00C93E7D"/>
    <w:rsid w:val="00CA7A48"/>
    <w:rsid w:val="00CA7DBE"/>
    <w:rsid w:val="00CD09C3"/>
    <w:rsid w:val="00CD1EFC"/>
    <w:rsid w:val="00CD59B5"/>
    <w:rsid w:val="00CE3816"/>
    <w:rsid w:val="00CE5D66"/>
    <w:rsid w:val="00D0580D"/>
    <w:rsid w:val="00D27E44"/>
    <w:rsid w:val="00D36512"/>
    <w:rsid w:val="00D666D2"/>
    <w:rsid w:val="00D71E92"/>
    <w:rsid w:val="00D81F43"/>
    <w:rsid w:val="00D929EF"/>
    <w:rsid w:val="00D92D62"/>
    <w:rsid w:val="00D952EA"/>
    <w:rsid w:val="00DB0554"/>
    <w:rsid w:val="00DB0DBF"/>
    <w:rsid w:val="00DB385D"/>
    <w:rsid w:val="00DD2FBD"/>
    <w:rsid w:val="00DF6CAB"/>
    <w:rsid w:val="00E04D69"/>
    <w:rsid w:val="00E14B2D"/>
    <w:rsid w:val="00E3531D"/>
    <w:rsid w:val="00E435D3"/>
    <w:rsid w:val="00E435FD"/>
    <w:rsid w:val="00E512AC"/>
    <w:rsid w:val="00E52D8A"/>
    <w:rsid w:val="00E5326D"/>
    <w:rsid w:val="00E54DCD"/>
    <w:rsid w:val="00E8559F"/>
    <w:rsid w:val="00E9209B"/>
    <w:rsid w:val="00E97DA6"/>
    <w:rsid w:val="00EA4375"/>
    <w:rsid w:val="00EB4E01"/>
    <w:rsid w:val="00EC3504"/>
    <w:rsid w:val="00EE10C4"/>
    <w:rsid w:val="00EE4566"/>
    <w:rsid w:val="00F17F20"/>
    <w:rsid w:val="00F33AF8"/>
    <w:rsid w:val="00F40725"/>
    <w:rsid w:val="00F42F15"/>
    <w:rsid w:val="00F4645F"/>
    <w:rsid w:val="00F62E78"/>
    <w:rsid w:val="00F74439"/>
    <w:rsid w:val="00F74AA9"/>
    <w:rsid w:val="00F76BFC"/>
    <w:rsid w:val="00F90A1A"/>
    <w:rsid w:val="00FA08D0"/>
    <w:rsid w:val="00FB01E2"/>
    <w:rsid w:val="00FD0A37"/>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75580B82-811D-4501-8224-21314B1B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4"/>
        <w:lang w:val="en-US"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909"/>
    <w:pPr>
      <w:jc w:val="both"/>
    </w:pPr>
  </w:style>
  <w:style w:type="paragraph" w:styleId="Heading1">
    <w:name w:val="heading 1"/>
    <w:basedOn w:val="Normal"/>
    <w:next w:val="Normal"/>
    <w:link w:val="Heading1Char"/>
    <w:uiPriority w:val="99"/>
    <w:qFormat/>
    <w:rsid w:val="00D929EF"/>
    <w:pPr>
      <w:keepNext/>
      <w:keepLines/>
      <w:outlineLvl w:val="0"/>
    </w:pPr>
    <w:rPr>
      <w:rFonts w:eastAsiaTheme="majorEastAsia" w:cstheme="majorBidi"/>
      <w:color w:val="000000" w:themeColor="text1"/>
      <w:szCs w:val="32"/>
    </w:rPr>
  </w:style>
  <w:style w:type="paragraph" w:styleId="Heading2">
    <w:name w:val="heading 2"/>
    <w:basedOn w:val="Normal"/>
    <w:next w:val="Normal"/>
    <w:link w:val="Heading2Char"/>
    <w:uiPriority w:val="99"/>
    <w:semiHidden/>
    <w:unhideWhenUsed/>
    <w:qFormat/>
    <w:rsid w:val="00D929EF"/>
    <w:pPr>
      <w:keepNext/>
      <w:keepLines/>
      <w:ind w:left="720"/>
      <w:outlineLvl w:val="1"/>
    </w:pPr>
    <w:rPr>
      <w:rFonts w:eastAsiaTheme="majorEastAsia" w:cstheme="majorBidi"/>
      <w:color w:val="000000" w:themeColor="text1"/>
      <w:szCs w:val="26"/>
    </w:rPr>
  </w:style>
  <w:style w:type="paragraph" w:styleId="Heading3">
    <w:name w:val="heading 3"/>
    <w:basedOn w:val="Normal"/>
    <w:next w:val="Normal"/>
    <w:link w:val="Heading3Char"/>
    <w:uiPriority w:val="99"/>
    <w:semiHidden/>
    <w:unhideWhenUsed/>
    <w:qFormat/>
    <w:rsid w:val="00D929EF"/>
    <w:pPr>
      <w:keepNext/>
      <w:keepLines/>
      <w:ind w:left="1440"/>
      <w:outlineLvl w:val="2"/>
    </w:pPr>
    <w:rPr>
      <w:rFonts w:eastAsiaTheme="majorEastAsia" w:cstheme="majorBidi"/>
      <w:color w:val="000000" w:themeColor="text1"/>
    </w:rPr>
  </w:style>
  <w:style w:type="paragraph" w:styleId="Heading4">
    <w:name w:val="heading 4"/>
    <w:basedOn w:val="Normal"/>
    <w:next w:val="Normal"/>
    <w:link w:val="Heading4Char"/>
    <w:uiPriority w:val="99"/>
    <w:semiHidden/>
    <w:unhideWhenUsed/>
    <w:qFormat/>
    <w:rsid w:val="00D929EF"/>
    <w:pPr>
      <w:keepNext/>
      <w:keepLines/>
      <w:ind w:left="2160"/>
      <w:outlineLvl w:val="3"/>
    </w:pPr>
    <w:rPr>
      <w:rFonts w:eastAsiaTheme="majorEastAsia" w:cstheme="majorBidi"/>
      <w:iCs/>
      <w:color w:val="000000" w:themeColor="text1"/>
    </w:rPr>
  </w:style>
  <w:style w:type="paragraph" w:styleId="Heading5">
    <w:name w:val="heading 5"/>
    <w:basedOn w:val="Normal"/>
    <w:next w:val="Normal"/>
    <w:link w:val="Heading5Char"/>
    <w:uiPriority w:val="99"/>
    <w:semiHidden/>
    <w:unhideWhenUsed/>
    <w:qFormat/>
    <w:rsid w:val="00D929EF"/>
    <w:pPr>
      <w:keepNext/>
      <w:keepLines/>
      <w:ind w:left="2880"/>
      <w:outlineLvl w:val="4"/>
    </w:pPr>
    <w:rPr>
      <w:rFonts w:eastAsiaTheme="majorEastAsia" w:cstheme="majorBidi"/>
      <w:color w:val="000000" w:themeColor="text1"/>
    </w:rPr>
  </w:style>
  <w:style w:type="paragraph" w:styleId="Heading6">
    <w:name w:val="heading 6"/>
    <w:basedOn w:val="Normal"/>
    <w:next w:val="Normal"/>
    <w:link w:val="Heading6Char"/>
    <w:uiPriority w:val="99"/>
    <w:semiHidden/>
    <w:unhideWhenUsed/>
    <w:qFormat/>
    <w:rsid w:val="00D929EF"/>
    <w:pPr>
      <w:keepNext/>
      <w:keepLines/>
      <w:ind w:left="3600"/>
      <w:outlineLvl w:val="5"/>
    </w:pPr>
    <w:rPr>
      <w:rFonts w:eastAsiaTheme="majorEastAsia" w:cstheme="majorBidi"/>
      <w:color w:val="000000" w:themeColor="text1"/>
    </w:rPr>
  </w:style>
  <w:style w:type="paragraph" w:styleId="Heading7">
    <w:name w:val="heading 7"/>
    <w:basedOn w:val="Normal"/>
    <w:next w:val="Normal"/>
    <w:link w:val="Heading7Char"/>
    <w:uiPriority w:val="99"/>
    <w:semiHidden/>
    <w:unhideWhenUsed/>
    <w:qFormat/>
    <w:rsid w:val="00D929EF"/>
    <w:pPr>
      <w:keepNext/>
      <w:keepLines/>
      <w:ind w:left="4320"/>
      <w:outlineLvl w:val="6"/>
    </w:pPr>
    <w:rPr>
      <w:rFonts w:eastAsiaTheme="majorEastAsia" w:cstheme="majorBidi"/>
      <w:iCs/>
      <w:color w:val="000000" w:themeColor="text1"/>
    </w:rPr>
  </w:style>
  <w:style w:type="paragraph" w:styleId="Heading8">
    <w:name w:val="heading 8"/>
    <w:basedOn w:val="Normal"/>
    <w:next w:val="Normal"/>
    <w:link w:val="Heading8Char"/>
    <w:uiPriority w:val="99"/>
    <w:semiHidden/>
    <w:unhideWhenUsed/>
    <w:qFormat/>
    <w:rsid w:val="00D929EF"/>
    <w:pPr>
      <w:keepNext/>
      <w:keepLines/>
      <w:ind w:left="5040"/>
      <w:outlineLvl w:val="7"/>
    </w:pPr>
    <w:rPr>
      <w:rFonts w:eastAsiaTheme="majorEastAsia" w:cstheme="majorBidi"/>
      <w:color w:val="000000" w:themeColor="text1"/>
      <w:szCs w:val="21"/>
    </w:rPr>
  </w:style>
  <w:style w:type="paragraph" w:styleId="Heading9">
    <w:name w:val="heading 9"/>
    <w:basedOn w:val="Normal"/>
    <w:next w:val="Normal"/>
    <w:link w:val="Heading9Char"/>
    <w:uiPriority w:val="99"/>
    <w:semiHidden/>
    <w:unhideWhenUsed/>
    <w:qFormat/>
    <w:rsid w:val="00D929EF"/>
    <w:pPr>
      <w:keepNext/>
      <w:keepLines/>
      <w:ind w:left="5760"/>
      <w:outlineLvl w:val="8"/>
    </w:pPr>
    <w:rPr>
      <w:rFonts w:eastAsiaTheme="majorEastAsia" w:cstheme="majorBidi"/>
      <w:i/>
      <w:iCs/>
      <w:color w:val="000000" w:themeColor="tex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D929EF"/>
  </w:style>
  <w:style w:type="paragraph" w:customStyle="1" w:styleId="BTDBodyTextDouble">
    <w:name w:val="BTD Body Text Double"/>
    <w:basedOn w:val="Normal"/>
    <w:uiPriority w:val="1"/>
    <w:qFormat/>
    <w:rsid w:val="00D929EF"/>
    <w:pPr>
      <w:spacing w:after="0" w:line="480" w:lineRule="auto"/>
    </w:pPr>
  </w:style>
  <w:style w:type="paragraph" w:customStyle="1" w:styleId="BLBlock">
    <w:name w:val="BL Block"/>
    <w:basedOn w:val="Normal"/>
    <w:uiPriority w:val="1"/>
    <w:qFormat/>
    <w:rsid w:val="00D929EF"/>
    <w:pPr>
      <w:ind w:left="1440" w:right="1440"/>
    </w:pPr>
  </w:style>
  <w:style w:type="paragraph" w:customStyle="1" w:styleId="BTDFLBodyTextDoubleFLI">
    <w:name w:val="BTDFL Body Text Double FLI"/>
    <w:basedOn w:val="Normal"/>
    <w:uiPriority w:val="1"/>
    <w:qFormat/>
    <w:rsid w:val="00D929EF"/>
    <w:pPr>
      <w:spacing w:after="0" w:line="480" w:lineRule="auto"/>
      <w:ind w:firstLine="720"/>
    </w:pPr>
  </w:style>
  <w:style w:type="paragraph" w:customStyle="1" w:styleId="BTFIBodyTextFirstIndent">
    <w:name w:val="BTFI Body Text First Indent"/>
    <w:basedOn w:val="Normal"/>
    <w:uiPriority w:val="1"/>
    <w:qFormat/>
    <w:rsid w:val="00D929EF"/>
    <w:pPr>
      <w:ind w:firstLine="720"/>
    </w:pPr>
  </w:style>
  <w:style w:type="paragraph" w:customStyle="1" w:styleId="BTFI2BodyTextFirstIndent10">
    <w:name w:val="BTFI2 Body Text First Indent 1.0"/>
    <w:basedOn w:val="Normal"/>
    <w:uiPriority w:val="1"/>
    <w:qFormat/>
    <w:rsid w:val="00D929EF"/>
    <w:pPr>
      <w:ind w:firstLine="1440"/>
    </w:pPr>
  </w:style>
  <w:style w:type="paragraph" w:customStyle="1" w:styleId="BTIBodyTextIndent5">
    <w:name w:val="BTI Body Text Indent .5"/>
    <w:basedOn w:val="Normal"/>
    <w:uiPriority w:val="1"/>
    <w:qFormat/>
    <w:rsid w:val="00D929EF"/>
    <w:pPr>
      <w:ind w:left="720"/>
    </w:pPr>
  </w:style>
  <w:style w:type="paragraph" w:customStyle="1" w:styleId="BTI2BodyTextHangIndent">
    <w:name w:val="BTI2 Body Text Hang Indent"/>
    <w:basedOn w:val="Normal"/>
    <w:uiPriority w:val="1"/>
    <w:qFormat/>
    <w:rsid w:val="00D929EF"/>
    <w:pPr>
      <w:ind w:left="720" w:hanging="720"/>
    </w:pPr>
  </w:style>
  <w:style w:type="paragraph" w:customStyle="1" w:styleId="BTI4BodyTextIndent15">
    <w:name w:val="BTI4 Body Text Indent 1.5"/>
    <w:basedOn w:val="Normal"/>
    <w:uiPriority w:val="1"/>
    <w:qFormat/>
    <w:rsid w:val="00D929EF"/>
    <w:pPr>
      <w:ind w:left="2160"/>
    </w:pPr>
  </w:style>
  <w:style w:type="paragraph" w:customStyle="1" w:styleId="BTI5BodyTextIndent20">
    <w:name w:val="BTI5 Body Text Indent 2.0"/>
    <w:basedOn w:val="Normal"/>
    <w:uiPriority w:val="1"/>
    <w:qFormat/>
    <w:rsid w:val="00D929EF"/>
    <w:pPr>
      <w:ind w:left="2880"/>
    </w:pPr>
  </w:style>
  <w:style w:type="paragraph" w:customStyle="1" w:styleId="BTNSBodyTextNoSpace">
    <w:name w:val="BTNS Body Text No Space"/>
    <w:basedOn w:val="Normal"/>
    <w:uiPriority w:val="1"/>
    <w:qFormat/>
    <w:rsid w:val="00D929EF"/>
    <w:pPr>
      <w:spacing w:after="0"/>
    </w:pPr>
  </w:style>
  <w:style w:type="paragraph" w:customStyle="1" w:styleId="CSCaseStyle">
    <w:name w:val="CS Case Style"/>
    <w:basedOn w:val="Normal"/>
    <w:uiPriority w:val="1"/>
    <w:qFormat/>
    <w:rsid w:val="00D929EF"/>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D929EF"/>
    <w:pPr>
      <w:jc w:val="center"/>
    </w:pPr>
  </w:style>
  <w:style w:type="character" w:customStyle="1" w:styleId="Heading1Char">
    <w:name w:val="Heading 1 Char"/>
    <w:basedOn w:val="DefaultParagraphFont"/>
    <w:link w:val="Heading1"/>
    <w:uiPriority w:val="99"/>
    <w:rsid w:val="00D929EF"/>
    <w:rPr>
      <w:rFonts w:eastAsiaTheme="majorEastAsia" w:cstheme="majorBidi"/>
      <w:color w:val="000000" w:themeColor="text1"/>
      <w:szCs w:val="32"/>
    </w:rPr>
  </w:style>
  <w:style w:type="paragraph" w:customStyle="1" w:styleId="LBListBullet">
    <w:name w:val="LB ListBullet"/>
    <w:basedOn w:val="Normal"/>
    <w:uiPriority w:val="1"/>
    <w:qFormat/>
    <w:rsid w:val="00D929EF"/>
    <w:pPr>
      <w:numPr>
        <w:numId w:val="4"/>
      </w:numPr>
    </w:pPr>
  </w:style>
  <w:style w:type="character" w:customStyle="1" w:styleId="Heading2Char">
    <w:name w:val="Heading 2 Char"/>
    <w:basedOn w:val="DefaultParagraphFont"/>
    <w:link w:val="Heading2"/>
    <w:uiPriority w:val="99"/>
    <w:semiHidden/>
    <w:rsid w:val="00D929EF"/>
    <w:rPr>
      <w:rFonts w:eastAsiaTheme="majorEastAsia" w:cstheme="majorBidi"/>
      <w:color w:val="000000" w:themeColor="text1"/>
      <w:szCs w:val="26"/>
    </w:rPr>
  </w:style>
  <w:style w:type="character" w:customStyle="1" w:styleId="Heading3Char">
    <w:name w:val="Heading 3 Char"/>
    <w:basedOn w:val="DefaultParagraphFont"/>
    <w:link w:val="Heading3"/>
    <w:uiPriority w:val="99"/>
    <w:semiHidden/>
    <w:rsid w:val="00D929EF"/>
    <w:rPr>
      <w:rFonts w:eastAsiaTheme="majorEastAsia" w:cstheme="majorBidi"/>
      <w:color w:val="000000" w:themeColor="text1"/>
    </w:rPr>
  </w:style>
  <w:style w:type="character" w:customStyle="1" w:styleId="Heading4Char">
    <w:name w:val="Heading 4 Char"/>
    <w:basedOn w:val="DefaultParagraphFont"/>
    <w:link w:val="Heading4"/>
    <w:uiPriority w:val="99"/>
    <w:semiHidden/>
    <w:rsid w:val="00D929EF"/>
    <w:rPr>
      <w:rFonts w:eastAsiaTheme="majorEastAsia" w:cstheme="majorBidi"/>
      <w:iCs/>
      <w:color w:val="000000" w:themeColor="text1"/>
    </w:rPr>
  </w:style>
  <w:style w:type="character" w:customStyle="1" w:styleId="Heading5Char">
    <w:name w:val="Heading 5 Char"/>
    <w:basedOn w:val="DefaultParagraphFont"/>
    <w:link w:val="Heading5"/>
    <w:uiPriority w:val="99"/>
    <w:semiHidden/>
    <w:rsid w:val="00D929EF"/>
    <w:rPr>
      <w:rFonts w:eastAsiaTheme="majorEastAsia" w:cstheme="majorBidi"/>
      <w:color w:val="000000" w:themeColor="text1"/>
    </w:rPr>
  </w:style>
  <w:style w:type="character" w:customStyle="1" w:styleId="Heading6Char">
    <w:name w:val="Heading 6 Char"/>
    <w:basedOn w:val="DefaultParagraphFont"/>
    <w:link w:val="Heading6"/>
    <w:uiPriority w:val="99"/>
    <w:semiHidden/>
    <w:rsid w:val="00D929EF"/>
    <w:rPr>
      <w:rFonts w:eastAsiaTheme="majorEastAsia" w:cstheme="majorBidi"/>
      <w:color w:val="000000" w:themeColor="text1"/>
    </w:rPr>
  </w:style>
  <w:style w:type="character" w:customStyle="1" w:styleId="Heading7Char">
    <w:name w:val="Heading 7 Char"/>
    <w:basedOn w:val="DefaultParagraphFont"/>
    <w:link w:val="Heading7"/>
    <w:uiPriority w:val="99"/>
    <w:semiHidden/>
    <w:rsid w:val="00D929EF"/>
    <w:rPr>
      <w:rFonts w:eastAsiaTheme="majorEastAsia" w:cstheme="majorBidi"/>
      <w:iCs/>
      <w:color w:val="000000" w:themeColor="text1"/>
    </w:rPr>
  </w:style>
  <w:style w:type="character" w:customStyle="1" w:styleId="Heading8Char">
    <w:name w:val="Heading 8 Char"/>
    <w:basedOn w:val="DefaultParagraphFont"/>
    <w:link w:val="Heading8"/>
    <w:uiPriority w:val="99"/>
    <w:semiHidden/>
    <w:rsid w:val="00D929EF"/>
    <w:rPr>
      <w:rFonts w:eastAsiaTheme="majorEastAsia" w:cstheme="majorBidi"/>
      <w:color w:val="000000" w:themeColor="text1"/>
      <w:szCs w:val="21"/>
    </w:rPr>
  </w:style>
  <w:style w:type="character" w:customStyle="1" w:styleId="Heading9Char">
    <w:name w:val="Heading 9 Char"/>
    <w:basedOn w:val="DefaultParagraphFont"/>
    <w:link w:val="Heading9"/>
    <w:uiPriority w:val="99"/>
    <w:semiHidden/>
    <w:rsid w:val="00D929EF"/>
    <w:rPr>
      <w:rFonts w:eastAsiaTheme="majorEastAsia" w:cstheme="majorBidi"/>
      <w:i/>
      <w:iCs/>
      <w:color w:val="000000" w:themeColor="text1"/>
      <w:szCs w:val="21"/>
    </w:rPr>
  </w:style>
  <w:style w:type="paragraph" w:customStyle="1" w:styleId="LN1ListNumber">
    <w:name w:val="LN1 ListNumber"/>
    <w:basedOn w:val="Normal"/>
    <w:uiPriority w:val="1"/>
    <w:qFormat/>
    <w:rsid w:val="00D929EF"/>
    <w:pPr>
      <w:numPr>
        <w:numId w:val="5"/>
      </w:numPr>
    </w:pPr>
  </w:style>
  <w:style w:type="paragraph" w:customStyle="1" w:styleId="LN2ListNumber">
    <w:name w:val="LN2 ListNumber"/>
    <w:basedOn w:val="Normal"/>
    <w:uiPriority w:val="1"/>
    <w:qFormat/>
    <w:rsid w:val="00D71E92"/>
    <w:pPr>
      <w:numPr>
        <w:numId w:val="6"/>
      </w:numPr>
      <w:ind w:firstLine="720"/>
    </w:pPr>
  </w:style>
  <w:style w:type="paragraph" w:customStyle="1" w:styleId="Q5BodyTextQuote5">
    <w:name w:val="Q.5 Body Text Quote.5"/>
    <w:basedOn w:val="Normal"/>
    <w:uiPriority w:val="1"/>
    <w:qFormat/>
    <w:rsid w:val="00D929EF"/>
    <w:pPr>
      <w:ind w:left="720" w:right="720"/>
    </w:pPr>
  </w:style>
  <w:style w:type="paragraph" w:customStyle="1" w:styleId="Q1BodyTextQuote1">
    <w:name w:val="Q1 Body Text Quote 1"/>
    <w:basedOn w:val="Normal"/>
    <w:uiPriority w:val="1"/>
    <w:qFormat/>
    <w:rsid w:val="00D929EF"/>
    <w:pPr>
      <w:ind w:left="1440" w:right="1440"/>
    </w:pPr>
  </w:style>
  <w:style w:type="paragraph" w:customStyle="1" w:styleId="SBBSignatureBlockBoth">
    <w:name w:val="SBB Signature Block Both"/>
    <w:basedOn w:val="Normal"/>
    <w:uiPriority w:val="1"/>
    <w:qFormat/>
    <w:rsid w:val="00D929EF"/>
    <w:pPr>
      <w:tabs>
        <w:tab w:val="left" w:pos="1080"/>
        <w:tab w:val="right" w:leader="underscore" w:pos="4320"/>
        <w:tab w:val="left" w:pos="6120"/>
        <w:tab w:val="right" w:leader="underscore" w:pos="9360"/>
      </w:tabs>
      <w:spacing w:after="0"/>
    </w:pPr>
  </w:style>
  <w:style w:type="paragraph" w:customStyle="1" w:styleId="SBLSignatureBlockLeft">
    <w:name w:val="SBL Signature Block Left"/>
    <w:basedOn w:val="Normal"/>
    <w:uiPriority w:val="1"/>
    <w:qFormat/>
    <w:rsid w:val="00D929EF"/>
    <w:pPr>
      <w:tabs>
        <w:tab w:val="left" w:pos="1080"/>
        <w:tab w:val="right" w:leader="underscore" w:pos="4320"/>
      </w:tabs>
      <w:spacing w:after="0"/>
    </w:pPr>
  </w:style>
  <w:style w:type="paragraph" w:customStyle="1" w:styleId="SBRSignatureBlockRight">
    <w:name w:val="SBR Signature Block Right"/>
    <w:basedOn w:val="Normal"/>
    <w:uiPriority w:val="1"/>
    <w:qFormat/>
    <w:rsid w:val="00476BFD"/>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6357BD"/>
    <w:pPr>
      <w:tabs>
        <w:tab w:val="left" w:pos="1080"/>
        <w:tab w:val="left" w:pos="6120"/>
      </w:tabs>
      <w:jc w:val="left"/>
    </w:pPr>
  </w:style>
  <w:style w:type="paragraph" w:customStyle="1" w:styleId="SUSubtitle">
    <w:name w:val="SU Subtitle"/>
    <w:basedOn w:val="Normal"/>
    <w:next w:val="BTBodyText"/>
    <w:uiPriority w:val="1"/>
    <w:qFormat/>
    <w:rsid w:val="00EA4375"/>
    <w:pPr>
      <w:keepNext/>
      <w:jc w:val="center"/>
      <w:outlineLvl w:val="1"/>
    </w:pPr>
    <w:rPr>
      <w:b/>
    </w:rPr>
  </w:style>
  <w:style w:type="paragraph" w:customStyle="1" w:styleId="TBCTitleBoldCenter">
    <w:name w:val="TBC Title Bold Center"/>
    <w:basedOn w:val="Normal"/>
    <w:next w:val="Normal"/>
    <w:uiPriority w:val="2"/>
    <w:qFormat/>
    <w:rsid w:val="00D929EF"/>
    <w:pPr>
      <w:keepNext/>
      <w:jc w:val="center"/>
      <w:outlineLvl w:val="0"/>
    </w:pPr>
    <w:rPr>
      <w:b/>
    </w:rPr>
  </w:style>
  <w:style w:type="paragraph" w:customStyle="1" w:styleId="TBCUTitleBoldCenterUnderline">
    <w:name w:val="TBCU Title Bold Center Underline"/>
    <w:basedOn w:val="Normal"/>
    <w:next w:val="Normal"/>
    <w:uiPriority w:val="2"/>
    <w:qFormat/>
    <w:rsid w:val="00D929EF"/>
    <w:pPr>
      <w:keepNext/>
      <w:jc w:val="center"/>
      <w:outlineLvl w:val="0"/>
    </w:pPr>
    <w:rPr>
      <w:b/>
      <w:u w:val="single"/>
    </w:rPr>
  </w:style>
  <w:style w:type="paragraph" w:customStyle="1" w:styleId="TITitle">
    <w:name w:val="TI Title"/>
    <w:basedOn w:val="Normal"/>
    <w:next w:val="Normal"/>
    <w:uiPriority w:val="2"/>
    <w:qFormat/>
    <w:rsid w:val="00EA4375"/>
    <w:pPr>
      <w:keepNext/>
      <w:jc w:val="center"/>
    </w:pPr>
    <w:rPr>
      <w:b/>
      <w:kern w:val="28"/>
      <w:sz w:val="28"/>
    </w:rPr>
  </w:style>
  <w:style w:type="paragraph" w:styleId="Header">
    <w:name w:val="header"/>
    <w:basedOn w:val="Normal"/>
    <w:link w:val="HeaderChar"/>
    <w:uiPriority w:val="99"/>
    <w:semiHidden/>
    <w:rsid w:val="00D929EF"/>
    <w:pPr>
      <w:tabs>
        <w:tab w:val="center" w:pos="4680"/>
        <w:tab w:val="right" w:pos="9360"/>
      </w:tabs>
      <w:spacing w:after="0"/>
    </w:pPr>
  </w:style>
  <w:style w:type="character" w:customStyle="1" w:styleId="HeaderChar">
    <w:name w:val="Header Char"/>
    <w:basedOn w:val="DefaultParagraphFont"/>
    <w:link w:val="Header"/>
    <w:uiPriority w:val="99"/>
    <w:semiHidden/>
    <w:rsid w:val="000C6555"/>
  </w:style>
  <w:style w:type="paragraph" w:styleId="Footer">
    <w:name w:val="footer"/>
    <w:basedOn w:val="Normal"/>
    <w:link w:val="FooterChar"/>
    <w:uiPriority w:val="99"/>
    <w:rsid w:val="00D929EF"/>
    <w:pPr>
      <w:tabs>
        <w:tab w:val="center" w:pos="4680"/>
        <w:tab w:val="right" w:pos="9360"/>
      </w:tabs>
      <w:spacing w:after="0"/>
    </w:pPr>
  </w:style>
  <w:style w:type="character" w:customStyle="1" w:styleId="FooterChar">
    <w:name w:val="Footer Char"/>
    <w:basedOn w:val="DefaultParagraphFont"/>
    <w:link w:val="Footer"/>
    <w:uiPriority w:val="99"/>
    <w:rsid w:val="000C6555"/>
  </w:style>
  <w:style w:type="character" w:customStyle="1" w:styleId="DocID">
    <w:name w:val="DocID"/>
    <w:basedOn w:val="DefaultParagraphFont"/>
    <w:uiPriority w:val="99"/>
    <w:semiHidden/>
    <w:rsid w:val="004C6909"/>
    <w:rPr>
      <w:sz w:val="18"/>
    </w:rPr>
  </w:style>
  <w:style w:type="paragraph" w:customStyle="1" w:styleId="BTI3BodyTextIndent10">
    <w:name w:val="BTI3 Body Text Indent 1.0"/>
    <w:basedOn w:val="Normal"/>
    <w:uiPriority w:val="1"/>
    <w:qFormat/>
    <w:rsid w:val="00D929EF"/>
    <w:pPr>
      <w:ind w:left="1440"/>
    </w:pPr>
  </w:style>
  <w:style w:type="paragraph" w:styleId="Index1">
    <w:name w:val="index 1"/>
    <w:basedOn w:val="Normal"/>
    <w:next w:val="Normal"/>
    <w:autoRedefine/>
    <w:uiPriority w:val="99"/>
    <w:semiHidden/>
    <w:unhideWhenUsed/>
    <w:rsid w:val="00D929EF"/>
    <w:pPr>
      <w:spacing w:after="0"/>
      <w:ind w:left="240" w:hanging="240"/>
    </w:pPr>
  </w:style>
  <w:style w:type="paragraph" w:styleId="Index2">
    <w:name w:val="index 2"/>
    <w:basedOn w:val="Normal"/>
    <w:next w:val="Normal"/>
    <w:autoRedefine/>
    <w:uiPriority w:val="99"/>
    <w:semiHidden/>
    <w:unhideWhenUsed/>
    <w:rsid w:val="00D929EF"/>
    <w:pPr>
      <w:spacing w:after="0"/>
      <w:ind w:left="480" w:hanging="240"/>
    </w:pPr>
  </w:style>
  <w:style w:type="paragraph" w:styleId="Index3">
    <w:name w:val="index 3"/>
    <w:basedOn w:val="Normal"/>
    <w:next w:val="Normal"/>
    <w:autoRedefine/>
    <w:uiPriority w:val="99"/>
    <w:semiHidden/>
    <w:unhideWhenUsed/>
    <w:rsid w:val="00D929EF"/>
    <w:pPr>
      <w:spacing w:after="0"/>
      <w:ind w:left="720" w:hanging="240"/>
    </w:pPr>
  </w:style>
  <w:style w:type="paragraph" w:styleId="Index4">
    <w:name w:val="index 4"/>
    <w:basedOn w:val="Normal"/>
    <w:next w:val="Normal"/>
    <w:autoRedefine/>
    <w:uiPriority w:val="99"/>
    <w:semiHidden/>
    <w:unhideWhenUsed/>
    <w:rsid w:val="00D929EF"/>
    <w:pPr>
      <w:spacing w:after="0"/>
      <w:ind w:left="960" w:hanging="240"/>
    </w:pPr>
  </w:style>
  <w:style w:type="paragraph" w:styleId="Index5">
    <w:name w:val="index 5"/>
    <w:basedOn w:val="Normal"/>
    <w:next w:val="Normal"/>
    <w:autoRedefine/>
    <w:uiPriority w:val="99"/>
    <w:semiHidden/>
    <w:unhideWhenUsed/>
    <w:rsid w:val="00D929EF"/>
    <w:pPr>
      <w:spacing w:after="0"/>
      <w:ind w:left="1200" w:hanging="240"/>
    </w:pPr>
  </w:style>
  <w:style w:type="paragraph" w:styleId="Index6">
    <w:name w:val="index 6"/>
    <w:basedOn w:val="Normal"/>
    <w:next w:val="Normal"/>
    <w:autoRedefine/>
    <w:uiPriority w:val="99"/>
    <w:semiHidden/>
    <w:unhideWhenUsed/>
    <w:rsid w:val="00D929EF"/>
    <w:pPr>
      <w:spacing w:after="0"/>
      <w:ind w:left="1440" w:hanging="240"/>
    </w:pPr>
  </w:style>
  <w:style w:type="paragraph" w:styleId="Index7">
    <w:name w:val="index 7"/>
    <w:basedOn w:val="Normal"/>
    <w:next w:val="Normal"/>
    <w:autoRedefine/>
    <w:uiPriority w:val="99"/>
    <w:semiHidden/>
    <w:unhideWhenUsed/>
    <w:rsid w:val="00D929EF"/>
    <w:pPr>
      <w:spacing w:after="0"/>
      <w:ind w:left="1680" w:hanging="240"/>
    </w:pPr>
  </w:style>
  <w:style w:type="paragraph" w:styleId="Index8">
    <w:name w:val="index 8"/>
    <w:basedOn w:val="Normal"/>
    <w:next w:val="Normal"/>
    <w:autoRedefine/>
    <w:uiPriority w:val="99"/>
    <w:semiHidden/>
    <w:unhideWhenUsed/>
    <w:rsid w:val="00D929EF"/>
    <w:pPr>
      <w:spacing w:after="0"/>
      <w:ind w:left="1920" w:hanging="240"/>
    </w:pPr>
  </w:style>
  <w:style w:type="paragraph" w:styleId="Index9">
    <w:name w:val="index 9"/>
    <w:basedOn w:val="Normal"/>
    <w:next w:val="Normal"/>
    <w:autoRedefine/>
    <w:uiPriority w:val="99"/>
    <w:semiHidden/>
    <w:unhideWhenUsed/>
    <w:rsid w:val="00D929EF"/>
    <w:pPr>
      <w:spacing w:after="0"/>
      <w:ind w:left="2160" w:hanging="240"/>
    </w:pPr>
  </w:style>
  <w:style w:type="paragraph" w:styleId="TOC1">
    <w:name w:val="toc 1"/>
    <w:basedOn w:val="Normal"/>
    <w:next w:val="Normal"/>
    <w:autoRedefine/>
    <w:uiPriority w:val="39"/>
    <w:semiHidden/>
    <w:unhideWhenUsed/>
    <w:rsid w:val="00D929EF"/>
    <w:pPr>
      <w:spacing w:after="100"/>
    </w:pPr>
  </w:style>
  <w:style w:type="paragraph" w:styleId="TOC2">
    <w:name w:val="toc 2"/>
    <w:basedOn w:val="Normal"/>
    <w:next w:val="Normal"/>
    <w:autoRedefine/>
    <w:uiPriority w:val="39"/>
    <w:semiHidden/>
    <w:unhideWhenUsed/>
    <w:rsid w:val="00D929EF"/>
    <w:pPr>
      <w:spacing w:after="100"/>
      <w:ind w:left="240"/>
    </w:pPr>
  </w:style>
  <w:style w:type="paragraph" w:styleId="TOC3">
    <w:name w:val="toc 3"/>
    <w:basedOn w:val="Normal"/>
    <w:next w:val="Normal"/>
    <w:autoRedefine/>
    <w:uiPriority w:val="39"/>
    <w:semiHidden/>
    <w:unhideWhenUsed/>
    <w:rsid w:val="00D929EF"/>
    <w:pPr>
      <w:spacing w:after="100"/>
      <w:ind w:left="480"/>
    </w:pPr>
  </w:style>
  <w:style w:type="paragraph" w:styleId="TOC4">
    <w:name w:val="toc 4"/>
    <w:basedOn w:val="Normal"/>
    <w:next w:val="Normal"/>
    <w:autoRedefine/>
    <w:uiPriority w:val="39"/>
    <w:semiHidden/>
    <w:unhideWhenUsed/>
    <w:rsid w:val="00D929EF"/>
    <w:pPr>
      <w:spacing w:after="100"/>
      <w:ind w:left="720"/>
    </w:pPr>
  </w:style>
  <w:style w:type="paragraph" w:styleId="TOC5">
    <w:name w:val="toc 5"/>
    <w:basedOn w:val="Normal"/>
    <w:next w:val="Normal"/>
    <w:autoRedefine/>
    <w:uiPriority w:val="39"/>
    <w:semiHidden/>
    <w:unhideWhenUsed/>
    <w:rsid w:val="00D929EF"/>
    <w:pPr>
      <w:spacing w:after="100"/>
      <w:ind w:left="960"/>
    </w:pPr>
  </w:style>
  <w:style w:type="paragraph" w:styleId="TOC6">
    <w:name w:val="toc 6"/>
    <w:basedOn w:val="Normal"/>
    <w:next w:val="Normal"/>
    <w:autoRedefine/>
    <w:uiPriority w:val="39"/>
    <w:semiHidden/>
    <w:unhideWhenUsed/>
    <w:rsid w:val="00D929EF"/>
    <w:pPr>
      <w:spacing w:after="100"/>
      <w:ind w:left="1200"/>
    </w:pPr>
  </w:style>
  <w:style w:type="paragraph" w:styleId="TOC7">
    <w:name w:val="toc 7"/>
    <w:basedOn w:val="Normal"/>
    <w:next w:val="Normal"/>
    <w:autoRedefine/>
    <w:uiPriority w:val="39"/>
    <w:semiHidden/>
    <w:unhideWhenUsed/>
    <w:rsid w:val="00D929EF"/>
    <w:pPr>
      <w:spacing w:after="100"/>
      <w:ind w:left="1440"/>
    </w:pPr>
  </w:style>
  <w:style w:type="paragraph" w:styleId="TOC8">
    <w:name w:val="toc 8"/>
    <w:basedOn w:val="Normal"/>
    <w:next w:val="Normal"/>
    <w:autoRedefine/>
    <w:uiPriority w:val="39"/>
    <w:semiHidden/>
    <w:unhideWhenUsed/>
    <w:rsid w:val="00D929EF"/>
    <w:pPr>
      <w:spacing w:after="100"/>
      <w:ind w:left="1680"/>
    </w:pPr>
  </w:style>
  <w:style w:type="paragraph" w:styleId="TOC9">
    <w:name w:val="toc 9"/>
    <w:basedOn w:val="Normal"/>
    <w:next w:val="Normal"/>
    <w:autoRedefine/>
    <w:uiPriority w:val="39"/>
    <w:semiHidden/>
    <w:unhideWhenUsed/>
    <w:rsid w:val="00D929EF"/>
    <w:pPr>
      <w:spacing w:after="100"/>
      <w:ind w:left="1920"/>
    </w:pPr>
  </w:style>
  <w:style w:type="paragraph" w:styleId="NormalIndent">
    <w:name w:val="Normal Indent"/>
    <w:basedOn w:val="Normal"/>
    <w:uiPriority w:val="99"/>
    <w:semiHidden/>
    <w:unhideWhenUsed/>
    <w:rsid w:val="00D929EF"/>
    <w:pPr>
      <w:ind w:left="720"/>
    </w:pPr>
  </w:style>
  <w:style w:type="paragraph" w:styleId="FootnoteText">
    <w:name w:val="footnote text"/>
    <w:basedOn w:val="Normal"/>
    <w:link w:val="FootnoteTextChar"/>
    <w:uiPriority w:val="99"/>
    <w:semiHidden/>
    <w:unhideWhenUsed/>
    <w:rsid w:val="00D929EF"/>
    <w:pPr>
      <w:spacing w:after="0"/>
    </w:pPr>
    <w:rPr>
      <w:sz w:val="20"/>
      <w:szCs w:val="20"/>
    </w:rPr>
  </w:style>
  <w:style w:type="character" w:customStyle="1" w:styleId="FootnoteTextChar">
    <w:name w:val="Footnote Text Char"/>
    <w:basedOn w:val="DefaultParagraphFont"/>
    <w:link w:val="FootnoteText"/>
    <w:uiPriority w:val="99"/>
    <w:semiHidden/>
    <w:rsid w:val="00D929EF"/>
    <w:rPr>
      <w:sz w:val="20"/>
      <w:szCs w:val="20"/>
    </w:rPr>
  </w:style>
  <w:style w:type="paragraph" w:styleId="CommentText">
    <w:name w:val="annotation text"/>
    <w:basedOn w:val="Normal"/>
    <w:link w:val="CommentTextChar"/>
    <w:uiPriority w:val="99"/>
    <w:semiHidden/>
    <w:unhideWhenUsed/>
    <w:rsid w:val="00D929EF"/>
    <w:rPr>
      <w:sz w:val="20"/>
      <w:szCs w:val="20"/>
    </w:rPr>
  </w:style>
  <w:style w:type="character" w:customStyle="1" w:styleId="CommentTextChar">
    <w:name w:val="Comment Text Char"/>
    <w:basedOn w:val="DefaultParagraphFont"/>
    <w:link w:val="CommentText"/>
    <w:uiPriority w:val="99"/>
    <w:semiHidden/>
    <w:rsid w:val="00D929EF"/>
    <w:rPr>
      <w:sz w:val="20"/>
      <w:szCs w:val="20"/>
    </w:rPr>
  </w:style>
  <w:style w:type="paragraph" w:styleId="IndexHeading">
    <w:name w:val="index heading"/>
    <w:basedOn w:val="Normal"/>
    <w:next w:val="Index1"/>
    <w:uiPriority w:val="99"/>
    <w:semiHidden/>
    <w:unhideWhenUsed/>
    <w:rsid w:val="00D929EF"/>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D929EF"/>
    <w:pPr>
      <w:spacing w:after="200"/>
    </w:pPr>
    <w:rPr>
      <w:i/>
      <w:iCs/>
      <w:color w:val="44546A" w:themeColor="text2"/>
      <w:sz w:val="18"/>
      <w:szCs w:val="18"/>
    </w:rPr>
  </w:style>
  <w:style w:type="paragraph" w:styleId="TableofFigures">
    <w:name w:val="table of figures"/>
    <w:basedOn w:val="Normal"/>
    <w:next w:val="Normal"/>
    <w:uiPriority w:val="99"/>
    <w:semiHidden/>
    <w:unhideWhenUsed/>
    <w:rsid w:val="00D929EF"/>
    <w:pPr>
      <w:spacing w:after="0"/>
    </w:pPr>
  </w:style>
  <w:style w:type="paragraph" w:styleId="EnvelopeAddress">
    <w:name w:val="envelope address"/>
    <w:basedOn w:val="Normal"/>
    <w:uiPriority w:val="99"/>
    <w:semiHidden/>
    <w:unhideWhenUsed/>
    <w:rsid w:val="00D929EF"/>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D929EF"/>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929EF"/>
    <w:rPr>
      <w:vertAlign w:val="superscript"/>
    </w:rPr>
  </w:style>
  <w:style w:type="character" w:styleId="CommentReference">
    <w:name w:val="annotation reference"/>
    <w:basedOn w:val="DefaultParagraphFont"/>
    <w:uiPriority w:val="99"/>
    <w:semiHidden/>
    <w:unhideWhenUsed/>
    <w:rsid w:val="00D929EF"/>
    <w:rPr>
      <w:sz w:val="16"/>
      <w:szCs w:val="16"/>
    </w:rPr>
  </w:style>
  <w:style w:type="character" w:styleId="LineNumber">
    <w:name w:val="line number"/>
    <w:basedOn w:val="DefaultParagraphFont"/>
    <w:uiPriority w:val="99"/>
    <w:semiHidden/>
    <w:unhideWhenUsed/>
    <w:rsid w:val="00D929EF"/>
  </w:style>
  <w:style w:type="character" w:styleId="PageNumber">
    <w:name w:val="page number"/>
    <w:basedOn w:val="DefaultParagraphFont"/>
    <w:uiPriority w:val="99"/>
    <w:semiHidden/>
    <w:unhideWhenUsed/>
    <w:rsid w:val="00D929EF"/>
  </w:style>
  <w:style w:type="character" w:styleId="EndnoteReference">
    <w:name w:val="endnote reference"/>
    <w:basedOn w:val="DefaultParagraphFont"/>
    <w:uiPriority w:val="99"/>
    <w:semiHidden/>
    <w:unhideWhenUsed/>
    <w:rsid w:val="00D929EF"/>
    <w:rPr>
      <w:vertAlign w:val="superscript"/>
    </w:rPr>
  </w:style>
  <w:style w:type="paragraph" w:styleId="EndnoteText">
    <w:name w:val="endnote text"/>
    <w:basedOn w:val="Normal"/>
    <w:link w:val="EndnoteTextChar"/>
    <w:uiPriority w:val="99"/>
    <w:semiHidden/>
    <w:unhideWhenUsed/>
    <w:rsid w:val="00D929EF"/>
    <w:pPr>
      <w:spacing w:after="0"/>
    </w:pPr>
    <w:rPr>
      <w:sz w:val="20"/>
      <w:szCs w:val="20"/>
    </w:rPr>
  </w:style>
  <w:style w:type="character" w:customStyle="1" w:styleId="EndnoteTextChar">
    <w:name w:val="Endnote Text Char"/>
    <w:basedOn w:val="DefaultParagraphFont"/>
    <w:link w:val="EndnoteText"/>
    <w:uiPriority w:val="99"/>
    <w:semiHidden/>
    <w:rsid w:val="00D929EF"/>
    <w:rPr>
      <w:sz w:val="20"/>
      <w:szCs w:val="20"/>
    </w:rPr>
  </w:style>
  <w:style w:type="paragraph" w:styleId="TableofAuthorities">
    <w:name w:val="table of authorities"/>
    <w:basedOn w:val="Normal"/>
    <w:next w:val="Normal"/>
    <w:uiPriority w:val="99"/>
    <w:semiHidden/>
    <w:unhideWhenUsed/>
    <w:rsid w:val="00D929EF"/>
    <w:pPr>
      <w:spacing w:after="0"/>
      <w:ind w:left="240" w:hanging="240"/>
    </w:pPr>
  </w:style>
  <w:style w:type="paragraph" w:styleId="Macro">
    <w:name w:val="macro"/>
    <w:link w:val="MacroTextChar"/>
    <w:uiPriority w:val="99"/>
    <w:semiHidden/>
    <w:unhideWhenUsed/>
    <w:rsid w:val="00D929EF"/>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cs="Consolas"/>
      <w:sz w:val="20"/>
      <w:szCs w:val="20"/>
    </w:rPr>
  </w:style>
  <w:style w:type="character" w:customStyle="1" w:styleId="MacroTextChar">
    <w:name w:val="Macro Text Char"/>
    <w:basedOn w:val="DefaultParagraphFont"/>
    <w:link w:val="Macro"/>
    <w:uiPriority w:val="99"/>
    <w:semiHidden/>
    <w:rsid w:val="00D929EF"/>
    <w:rPr>
      <w:rFonts w:ascii="Consolas" w:hAnsi="Consolas" w:cs="Consolas"/>
      <w:sz w:val="20"/>
      <w:szCs w:val="20"/>
    </w:rPr>
  </w:style>
  <w:style w:type="paragraph" w:styleId="TOAHeading">
    <w:name w:val="toa heading"/>
    <w:basedOn w:val="Normal"/>
    <w:next w:val="Normal"/>
    <w:uiPriority w:val="99"/>
    <w:semiHidden/>
    <w:unhideWhenUsed/>
    <w:rsid w:val="00D929EF"/>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semiHidden/>
    <w:qFormat/>
    <w:rsid w:val="00D929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0C6555"/>
    <w:rPr>
      <w:rFonts w:asciiTheme="majorHAnsi" w:eastAsiaTheme="majorEastAsia" w:hAnsiTheme="majorHAnsi" w:cstheme="majorBidi"/>
      <w:spacing w:val="-10"/>
      <w:kern w:val="28"/>
      <w:sz w:val="56"/>
      <w:szCs w:val="56"/>
    </w:rPr>
  </w:style>
  <w:style w:type="paragraph" w:styleId="Closing">
    <w:name w:val="Closing"/>
    <w:basedOn w:val="Normal"/>
    <w:link w:val="ClosingChar"/>
    <w:uiPriority w:val="99"/>
    <w:semiHidden/>
    <w:unhideWhenUsed/>
    <w:rsid w:val="00D929EF"/>
    <w:pPr>
      <w:spacing w:after="0"/>
      <w:ind w:left="4320"/>
    </w:pPr>
  </w:style>
  <w:style w:type="character" w:customStyle="1" w:styleId="ClosingChar">
    <w:name w:val="Closing Char"/>
    <w:basedOn w:val="DefaultParagraphFont"/>
    <w:link w:val="Closing"/>
    <w:uiPriority w:val="99"/>
    <w:semiHidden/>
    <w:rsid w:val="00D929EF"/>
  </w:style>
  <w:style w:type="paragraph" w:styleId="Signature">
    <w:name w:val="Signature"/>
    <w:basedOn w:val="Normal"/>
    <w:link w:val="SignatureChar"/>
    <w:uiPriority w:val="99"/>
    <w:semiHidden/>
    <w:unhideWhenUsed/>
    <w:rsid w:val="00D929EF"/>
    <w:pPr>
      <w:spacing w:after="0"/>
      <w:ind w:left="4320"/>
    </w:pPr>
  </w:style>
  <w:style w:type="character" w:customStyle="1" w:styleId="SignatureChar">
    <w:name w:val="Signature Char"/>
    <w:basedOn w:val="DefaultParagraphFont"/>
    <w:link w:val="Signature"/>
    <w:uiPriority w:val="99"/>
    <w:semiHidden/>
    <w:rsid w:val="00D929EF"/>
  </w:style>
  <w:style w:type="paragraph" w:styleId="BodyText">
    <w:name w:val="Body Text"/>
    <w:aliases w:val="b"/>
    <w:basedOn w:val="Normal"/>
    <w:link w:val="BodyTextChar"/>
    <w:unhideWhenUsed/>
    <w:rsid w:val="00D929EF"/>
    <w:pPr>
      <w:spacing w:after="120"/>
    </w:pPr>
  </w:style>
  <w:style w:type="character" w:customStyle="1" w:styleId="BodyTextChar">
    <w:name w:val="Body Text Char"/>
    <w:aliases w:val="b Char"/>
    <w:basedOn w:val="DefaultParagraphFont"/>
    <w:link w:val="BodyText"/>
    <w:rsid w:val="00D929EF"/>
  </w:style>
  <w:style w:type="paragraph" w:styleId="BodyTextIndent">
    <w:name w:val="Body Text Indent"/>
    <w:basedOn w:val="Normal"/>
    <w:link w:val="BodyTextIndentChar"/>
    <w:uiPriority w:val="99"/>
    <w:semiHidden/>
    <w:unhideWhenUsed/>
    <w:rsid w:val="00D929EF"/>
    <w:pPr>
      <w:spacing w:after="120"/>
      <w:ind w:left="360"/>
    </w:pPr>
  </w:style>
  <w:style w:type="character" w:customStyle="1" w:styleId="BodyTextIndentChar">
    <w:name w:val="Body Text Indent Char"/>
    <w:basedOn w:val="DefaultParagraphFont"/>
    <w:link w:val="BodyTextIndent"/>
    <w:uiPriority w:val="99"/>
    <w:semiHidden/>
    <w:rsid w:val="00D929EF"/>
  </w:style>
  <w:style w:type="paragraph" w:styleId="MessageHeader">
    <w:name w:val="Message Header"/>
    <w:basedOn w:val="Normal"/>
    <w:link w:val="MessageHeaderChar"/>
    <w:uiPriority w:val="99"/>
    <w:semiHidden/>
    <w:unhideWhenUsed/>
    <w:rsid w:val="00D929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929EF"/>
    <w:rPr>
      <w:rFonts w:asciiTheme="majorHAnsi" w:eastAsiaTheme="majorEastAsia" w:hAnsiTheme="majorHAnsi" w:cstheme="majorBidi"/>
      <w:shd w:val="pct20" w:color="auto" w:fill="auto"/>
    </w:rPr>
  </w:style>
  <w:style w:type="paragraph" w:styleId="Subtitle">
    <w:name w:val="Subtitle"/>
    <w:basedOn w:val="Normal"/>
    <w:next w:val="Normal"/>
    <w:link w:val="SubtitleChar"/>
    <w:uiPriority w:val="11"/>
    <w:semiHidden/>
    <w:qFormat/>
    <w:rsid w:val="00D929EF"/>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semiHidden/>
    <w:rsid w:val="000C6555"/>
    <w:rPr>
      <w:rFonts w:asciiTheme="minorHAnsi" w:eastAsiaTheme="minorEastAsia" w:hAnsiTheme="minorHAnsi"/>
      <w:color w:val="5A5A5A" w:themeColor="text1" w:themeTint="A5"/>
      <w:spacing w:val="15"/>
      <w:sz w:val="22"/>
      <w:szCs w:val="22"/>
    </w:rPr>
  </w:style>
  <w:style w:type="paragraph" w:styleId="Salutation">
    <w:name w:val="Salutation"/>
    <w:basedOn w:val="Normal"/>
    <w:next w:val="Normal"/>
    <w:link w:val="SalutationChar"/>
    <w:uiPriority w:val="99"/>
    <w:semiHidden/>
    <w:unhideWhenUsed/>
    <w:rsid w:val="00D929EF"/>
  </w:style>
  <w:style w:type="character" w:customStyle="1" w:styleId="SalutationChar">
    <w:name w:val="Salutation Char"/>
    <w:basedOn w:val="DefaultParagraphFont"/>
    <w:link w:val="Salutation"/>
    <w:uiPriority w:val="99"/>
    <w:semiHidden/>
    <w:rsid w:val="00D929EF"/>
  </w:style>
  <w:style w:type="paragraph" w:styleId="Date">
    <w:name w:val="Date"/>
    <w:basedOn w:val="Normal"/>
    <w:next w:val="Normal"/>
    <w:link w:val="DateChar"/>
    <w:uiPriority w:val="99"/>
    <w:semiHidden/>
    <w:unhideWhenUsed/>
    <w:rsid w:val="00D929EF"/>
  </w:style>
  <w:style w:type="character" w:customStyle="1" w:styleId="DateChar">
    <w:name w:val="Date Char"/>
    <w:basedOn w:val="DefaultParagraphFont"/>
    <w:link w:val="Date"/>
    <w:uiPriority w:val="99"/>
    <w:semiHidden/>
    <w:rsid w:val="00D929EF"/>
  </w:style>
  <w:style w:type="paragraph" w:styleId="BodyTextFirstIndent">
    <w:name w:val="Body Text First Indent"/>
    <w:basedOn w:val="BodyText"/>
    <w:link w:val="BodyTextFirstIndentChar"/>
    <w:uiPriority w:val="99"/>
    <w:semiHidden/>
    <w:unhideWhenUsed/>
    <w:rsid w:val="00D929EF"/>
    <w:pPr>
      <w:spacing w:after="240"/>
      <w:ind w:firstLine="360"/>
    </w:pPr>
  </w:style>
  <w:style w:type="character" w:customStyle="1" w:styleId="BodyTextFirstIndentChar">
    <w:name w:val="Body Text First Indent Char"/>
    <w:basedOn w:val="BodyTextChar"/>
    <w:link w:val="BodyTextFirstIndent"/>
    <w:uiPriority w:val="99"/>
    <w:semiHidden/>
    <w:rsid w:val="00D929EF"/>
  </w:style>
  <w:style w:type="paragraph" w:styleId="BodyTextFirstIndent2">
    <w:name w:val="Body Text First Indent 2"/>
    <w:basedOn w:val="BodyTextIndent"/>
    <w:link w:val="BodyTextFirstIndent2Char"/>
    <w:unhideWhenUsed/>
    <w:rsid w:val="00D929EF"/>
    <w:pPr>
      <w:spacing w:after="240"/>
      <w:ind w:firstLine="360"/>
    </w:pPr>
  </w:style>
  <w:style w:type="character" w:customStyle="1" w:styleId="BodyTextFirstIndent2Char">
    <w:name w:val="Body Text First Indent 2 Char"/>
    <w:basedOn w:val="BodyTextIndentChar"/>
    <w:link w:val="BodyTextFirstIndent2"/>
    <w:rsid w:val="00D929EF"/>
  </w:style>
  <w:style w:type="paragraph" w:styleId="NoteHeading">
    <w:name w:val="Note Heading"/>
    <w:basedOn w:val="Normal"/>
    <w:next w:val="Normal"/>
    <w:link w:val="NoteHeadingChar"/>
    <w:uiPriority w:val="99"/>
    <w:semiHidden/>
    <w:unhideWhenUsed/>
    <w:rsid w:val="00D929EF"/>
    <w:pPr>
      <w:spacing w:after="0"/>
    </w:pPr>
  </w:style>
  <w:style w:type="character" w:customStyle="1" w:styleId="NoteHeadingChar">
    <w:name w:val="Note Heading Char"/>
    <w:basedOn w:val="DefaultParagraphFont"/>
    <w:link w:val="NoteHeading"/>
    <w:uiPriority w:val="99"/>
    <w:semiHidden/>
    <w:rsid w:val="00D929EF"/>
  </w:style>
  <w:style w:type="paragraph" w:styleId="BodyText2">
    <w:name w:val="Body Text 2"/>
    <w:basedOn w:val="Normal"/>
    <w:link w:val="BodyText2Char"/>
    <w:uiPriority w:val="99"/>
    <w:semiHidden/>
    <w:unhideWhenUsed/>
    <w:rsid w:val="00D929EF"/>
    <w:pPr>
      <w:spacing w:after="120" w:line="480" w:lineRule="auto"/>
    </w:pPr>
  </w:style>
  <w:style w:type="character" w:customStyle="1" w:styleId="BodyText2Char">
    <w:name w:val="Body Text 2 Char"/>
    <w:basedOn w:val="DefaultParagraphFont"/>
    <w:link w:val="BodyText2"/>
    <w:uiPriority w:val="99"/>
    <w:semiHidden/>
    <w:rsid w:val="00D929EF"/>
  </w:style>
  <w:style w:type="paragraph" w:styleId="BodyText3">
    <w:name w:val="Body Text 3"/>
    <w:basedOn w:val="Normal"/>
    <w:link w:val="BodyText3Char"/>
    <w:uiPriority w:val="99"/>
    <w:semiHidden/>
    <w:unhideWhenUsed/>
    <w:rsid w:val="00D929EF"/>
    <w:pPr>
      <w:spacing w:after="120"/>
    </w:pPr>
    <w:rPr>
      <w:sz w:val="16"/>
      <w:szCs w:val="16"/>
    </w:rPr>
  </w:style>
  <w:style w:type="character" w:customStyle="1" w:styleId="BodyText3Char">
    <w:name w:val="Body Text 3 Char"/>
    <w:basedOn w:val="DefaultParagraphFont"/>
    <w:link w:val="BodyText3"/>
    <w:uiPriority w:val="99"/>
    <w:semiHidden/>
    <w:rsid w:val="00D929EF"/>
    <w:rPr>
      <w:sz w:val="16"/>
      <w:szCs w:val="16"/>
    </w:rPr>
  </w:style>
  <w:style w:type="paragraph" w:styleId="BodyTextIndent2">
    <w:name w:val="Body Text Indent 2"/>
    <w:basedOn w:val="Normal"/>
    <w:link w:val="BodyTextIndent2Char"/>
    <w:uiPriority w:val="99"/>
    <w:semiHidden/>
    <w:unhideWhenUsed/>
    <w:rsid w:val="00D929EF"/>
    <w:pPr>
      <w:spacing w:after="120" w:line="480" w:lineRule="auto"/>
      <w:ind w:left="360"/>
    </w:pPr>
  </w:style>
  <w:style w:type="character" w:customStyle="1" w:styleId="BodyTextIndent2Char">
    <w:name w:val="Body Text Indent 2 Char"/>
    <w:basedOn w:val="DefaultParagraphFont"/>
    <w:link w:val="BodyTextIndent2"/>
    <w:uiPriority w:val="99"/>
    <w:semiHidden/>
    <w:rsid w:val="00D929EF"/>
  </w:style>
  <w:style w:type="paragraph" w:styleId="BodyTextIndent3">
    <w:name w:val="Body Text Indent 3"/>
    <w:basedOn w:val="Normal"/>
    <w:link w:val="BodyTextIndent3Char"/>
    <w:uiPriority w:val="99"/>
    <w:semiHidden/>
    <w:unhideWhenUsed/>
    <w:rsid w:val="00D929E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29EF"/>
    <w:rPr>
      <w:sz w:val="16"/>
      <w:szCs w:val="16"/>
    </w:rPr>
  </w:style>
  <w:style w:type="paragraph" w:styleId="BlockText">
    <w:name w:val="Block Text"/>
    <w:basedOn w:val="Normal"/>
    <w:uiPriority w:val="99"/>
    <w:semiHidden/>
    <w:unhideWhenUsed/>
    <w:rsid w:val="00D929E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character" w:styleId="Hyperlink">
    <w:name w:val="Hyperlink"/>
    <w:basedOn w:val="DefaultParagraphFont"/>
    <w:uiPriority w:val="99"/>
    <w:semiHidden/>
    <w:unhideWhenUsed/>
    <w:rsid w:val="00D929EF"/>
    <w:rPr>
      <w:color w:val="0563C1" w:themeColor="hyperlink"/>
      <w:u w:val="single"/>
    </w:rPr>
  </w:style>
  <w:style w:type="character" w:styleId="FollowedHyperlink">
    <w:name w:val="FollowedHyperlink"/>
    <w:basedOn w:val="DefaultParagraphFont"/>
    <w:uiPriority w:val="99"/>
    <w:semiHidden/>
    <w:unhideWhenUsed/>
    <w:rsid w:val="00D929EF"/>
    <w:rPr>
      <w:color w:val="954F72" w:themeColor="followedHyperlink"/>
      <w:u w:val="single"/>
    </w:rPr>
  </w:style>
  <w:style w:type="character" w:styleId="Strong">
    <w:name w:val="Strong"/>
    <w:basedOn w:val="DefaultParagraphFont"/>
    <w:uiPriority w:val="22"/>
    <w:semiHidden/>
    <w:qFormat/>
    <w:rsid w:val="00D929EF"/>
    <w:rPr>
      <w:b/>
      <w:bCs/>
    </w:rPr>
  </w:style>
  <w:style w:type="character" w:styleId="Emphasis">
    <w:name w:val="Emphasis"/>
    <w:basedOn w:val="DefaultParagraphFont"/>
    <w:uiPriority w:val="20"/>
    <w:semiHidden/>
    <w:qFormat/>
    <w:rsid w:val="00D929EF"/>
    <w:rPr>
      <w:i/>
      <w:iCs/>
    </w:rPr>
  </w:style>
  <w:style w:type="paragraph" w:styleId="DocumentMap">
    <w:name w:val="Document Map"/>
    <w:basedOn w:val="Normal"/>
    <w:link w:val="DocumentMapChar"/>
    <w:uiPriority w:val="99"/>
    <w:semiHidden/>
    <w:unhideWhenUsed/>
    <w:rsid w:val="00D929E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929EF"/>
    <w:rPr>
      <w:rFonts w:ascii="Segoe UI" w:hAnsi="Segoe UI" w:cs="Segoe UI"/>
      <w:sz w:val="16"/>
      <w:szCs w:val="16"/>
    </w:rPr>
  </w:style>
  <w:style w:type="paragraph" w:styleId="PlainText">
    <w:name w:val="Plain Text"/>
    <w:basedOn w:val="Normal"/>
    <w:link w:val="PlainTextChar"/>
    <w:uiPriority w:val="99"/>
    <w:semiHidden/>
    <w:unhideWhenUsed/>
    <w:rsid w:val="00D929EF"/>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D929EF"/>
    <w:rPr>
      <w:rFonts w:ascii="Consolas" w:hAnsi="Consolas" w:cs="Consolas"/>
      <w:sz w:val="21"/>
      <w:szCs w:val="21"/>
    </w:rPr>
  </w:style>
  <w:style w:type="paragraph" w:styleId="E-mailSignature">
    <w:name w:val="E-mail Signature"/>
    <w:basedOn w:val="Normal"/>
    <w:link w:val="E-mailSignatureChar"/>
    <w:uiPriority w:val="99"/>
    <w:semiHidden/>
    <w:unhideWhenUsed/>
    <w:rsid w:val="00D929EF"/>
    <w:pPr>
      <w:spacing w:after="0"/>
    </w:pPr>
  </w:style>
  <w:style w:type="character" w:customStyle="1" w:styleId="E-mailSignatureChar">
    <w:name w:val="E-mail Signature Char"/>
    <w:basedOn w:val="DefaultParagraphFont"/>
    <w:link w:val="E-mailSignature"/>
    <w:uiPriority w:val="99"/>
    <w:semiHidden/>
    <w:rsid w:val="00D929EF"/>
  </w:style>
  <w:style w:type="paragraph" w:styleId="NormalWeb">
    <w:name w:val="Normal (Web)"/>
    <w:basedOn w:val="Normal"/>
    <w:uiPriority w:val="99"/>
    <w:semiHidden/>
    <w:unhideWhenUsed/>
    <w:rsid w:val="00D929EF"/>
    <w:rPr>
      <w:rFonts w:cs="Times New Roman"/>
    </w:rPr>
  </w:style>
  <w:style w:type="character" w:styleId="HTMLAcronym">
    <w:name w:val="HTML Acronym"/>
    <w:basedOn w:val="DefaultParagraphFont"/>
    <w:uiPriority w:val="99"/>
    <w:semiHidden/>
    <w:unhideWhenUsed/>
    <w:rsid w:val="00D929EF"/>
  </w:style>
  <w:style w:type="paragraph" w:styleId="HTMLAddress">
    <w:name w:val="HTML Address"/>
    <w:basedOn w:val="Normal"/>
    <w:link w:val="HTMLAddressChar"/>
    <w:uiPriority w:val="99"/>
    <w:semiHidden/>
    <w:unhideWhenUsed/>
    <w:rsid w:val="00D929EF"/>
    <w:pPr>
      <w:spacing w:after="0"/>
    </w:pPr>
    <w:rPr>
      <w:i/>
      <w:iCs/>
    </w:rPr>
  </w:style>
  <w:style w:type="character" w:customStyle="1" w:styleId="HTMLAddressChar">
    <w:name w:val="HTML Address Char"/>
    <w:basedOn w:val="DefaultParagraphFont"/>
    <w:link w:val="HTMLAddress"/>
    <w:uiPriority w:val="99"/>
    <w:semiHidden/>
    <w:rsid w:val="00D929EF"/>
    <w:rPr>
      <w:i/>
      <w:iCs/>
    </w:rPr>
  </w:style>
  <w:style w:type="character" w:styleId="HTMLCite">
    <w:name w:val="HTML Cite"/>
    <w:basedOn w:val="DefaultParagraphFont"/>
    <w:uiPriority w:val="99"/>
    <w:semiHidden/>
    <w:unhideWhenUsed/>
    <w:rsid w:val="00D929EF"/>
    <w:rPr>
      <w:i/>
      <w:iCs/>
    </w:rPr>
  </w:style>
  <w:style w:type="character" w:styleId="HTMLCode">
    <w:name w:val="HTML Code"/>
    <w:basedOn w:val="DefaultParagraphFont"/>
    <w:uiPriority w:val="99"/>
    <w:semiHidden/>
    <w:unhideWhenUsed/>
    <w:rsid w:val="00D929EF"/>
    <w:rPr>
      <w:rFonts w:ascii="Consolas" w:hAnsi="Consolas" w:cs="Consolas"/>
      <w:sz w:val="20"/>
      <w:szCs w:val="20"/>
    </w:rPr>
  </w:style>
  <w:style w:type="character" w:styleId="HTMLDefinition">
    <w:name w:val="HTML Definition"/>
    <w:basedOn w:val="DefaultParagraphFont"/>
    <w:uiPriority w:val="99"/>
    <w:semiHidden/>
    <w:unhideWhenUsed/>
    <w:rsid w:val="00D929EF"/>
    <w:rPr>
      <w:i/>
      <w:iCs/>
    </w:rPr>
  </w:style>
  <w:style w:type="character" w:styleId="HTMLKeyboard">
    <w:name w:val="HTML Keyboard"/>
    <w:basedOn w:val="DefaultParagraphFont"/>
    <w:uiPriority w:val="99"/>
    <w:semiHidden/>
    <w:unhideWhenUsed/>
    <w:rsid w:val="00D929EF"/>
    <w:rPr>
      <w:rFonts w:ascii="Consolas" w:hAnsi="Consolas" w:cs="Consolas"/>
      <w:sz w:val="20"/>
      <w:szCs w:val="20"/>
    </w:rPr>
  </w:style>
  <w:style w:type="paragraph" w:styleId="HTMLPreformatted">
    <w:name w:val="HTML Preformatted"/>
    <w:basedOn w:val="Normal"/>
    <w:link w:val="HTMLPreformattedChar"/>
    <w:uiPriority w:val="99"/>
    <w:semiHidden/>
    <w:unhideWhenUsed/>
    <w:rsid w:val="00D929EF"/>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929EF"/>
    <w:rPr>
      <w:rFonts w:ascii="Consolas" w:hAnsi="Consolas" w:cs="Consolas"/>
      <w:sz w:val="20"/>
      <w:szCs w:val="20"/>
    </w:rPr>
  </w:style>
  <w:style w:type="character" w:styleId="HTMLSample">
    <w:name w:val="HTML Sample"/>
    <w:basedOn w:val="DefaultParagraphFont"/>
    <w:uiPriority w:val="99"/>
    <w:semiHidden/>
    <w:unhideWhenUsed/>
    <w:rsid w:val="00D929EF"/>
    <w:rPr>
      <w:rFonts w:ascii="Consolas" w:hAnsi="Consolas" w:cs="Consolas"/>
      <w:sz w:val="24"/>
      <w:szCs w:val="24"/>
    </w:rPr>
  </w:style>
  <w:style w:type="character" w:styleId="HTMLTypewriter">
    <w:name w:val="HTML Typewriter"/>
    <w:basedOn w:val="DefaultParagraphFont"/>
    <w:uiPriority w:val="99"/>
    <w:semiHidden/>
    <w:unhideWhenUsed/>
    <w:rsid w:val="00D929EF"/>
    <w:rPr>
      <w:rFonts w:ascii="Consolas" w:hAnsi="Consolas" w:cs="Consolas"/>
      <w:sz w:val="20"/>
      <w:szCs w:val="20"/>
    </w:rPr>
  </w:style>
  <w:style w:type="character" w:styleId="HTMLVariable">
    <w:name w:val="HTML Variable"/>
    <w:basedOn w:val="DefaultParagraphFont"/>
    <w:uiPriority w:val="99"/>
    <w:semiHidden/>
    <w:unhideWhenUsed/>
    <w:rsid w:val="00D929EF"/>
    <w:rPr>
      <w:i/>
      <w:iCs/>
    </w:rPr>
  </w:style>
  <w:style w:type="paragraph" w:styleId="CommentSubject">
    <w:name w:val="annotation subject"/>
    <w:basedOn w:val="CommentText"/>
    <w:next w:val="CommentText"/>
    <w:link w:val="CommentSubjectChar"/>
    <w:uiPriority w:val="99"/>
    <w:semiHidden/>
    <w:unhideWhenUsed/>
    <w:rsid w:val="00D929EF"/>
    <w:rPr>
      <w:b/>
      <w:bCs/>
    </w:rPr>
  </w:style>
  <w:style w:type="character" w:customStyle="1" w:styleId="CommentSubjectChar">
    <w:name w:val="Comment Subject Char"/>
    <w:basedOn w:val="CommentTextChar"/>
    <w:link w:val="CommentSubject"/>
    <w:uiPriority w:val="99"/>
    <w:semiHidden/>
    <w:rsid w:val="00D929EF"/>
    <w:rPr>
      <w:b/>
      <w:bCs/>
      <w:sz w:val="20"/>
      <w:szCs w:val="20"/>
    </w:rPr>
  </w:style>
  <w:style w:type="paragraph" w:styleId="BalloonText">
    <w:name w:val="Balloon Text"/>
    <w:basedOn w:val="Normal"/>
    <w:link w:val="BalloonTextChar"/>
    <w:uiPriority w:val="99"/>
    <w:semiHidden/>
    <w:unhideWhenUsed/>
    <w:rsid w:val="00D929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9EF"/>
    <w:rPr>
      <w:rFonts w:ascii="Segoe UI" w:hAnsi="Segoe UI" w:cs="Segoe UI"/>
      <w:sz w:val="18"/>
      <w:szCs w:val="18"/>
    </w:rPr>
  </w:style>
  <w:style w:type="character" w:styleId="PlaceholderText">
    <w:name w:val="Placeholder Text"/>
    <w:basedOn w:val="DefaultParagraphFont"/>
    <w:uiPriority w:val="99"/>
    <w:semiHidden/>
    <w:rsid w:val="00D929EF"/>
    <w:rPr>
      <w:color w:val="808080"/>
    </w:rPr>
  </w:style>
  <w:style w:type="paragraph" w:styleId="NoSpacing">
    <w:name w:val="No Spacing"/>
    <w:uiPriority w:val="1"/>
    <w:semiHidden/>
    <w:qFormat/>
    <w:rsid w:val="00D929EF"/>
    <w:pPr>
      <w:spacing w:after="0"/>
      <w:jc w:val="both"/>
    </w:pPr>
  </w:style>
  <w:style w:type="paragraph" w:styleId="Quote">
    <w:name w:val="Quote"/>
    <w:basedOn w:val="Normal"/>
    <w:next w:val="Normal"/>
    <w:link w:val="QuoteChar"/>
    <w:uiPriority w:val="29"/>
    <w:semiHidden/>
    <w:qFormat/>
    <w:rsid w:val="00D929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0C6555"/>
    <w:rPr>
      <w:i/>
      <w:iCs/>
      <w:color w:val="404040" w:themeColor="text1" w:themeTint="BF"/>
    </w:rPr>
  </w:style>
  <w:style w:type="paragraph" w:styleId="IntenseQuote">
    <w:name w:val="Intense Quote"/>
    <w:basedOn w:val="Normal"/>
    <w:next w:val="Normal"/>
    <w:link w:val="IntenseQuoteChar"/>
    <w:uiPriority w:val="30"/>
    <w:semiHidden/>
    <w:qFormat/>
    <w:rsid w:val="00D929E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semiHidden/>
    <w:rsid w:val="000C6555"/>
    <w:rPr>
      <w:i/>
      <w:iCs/>
      <w:color w:val="5B9BD5" w:themeColor="accent1"/>
    </w:rPr>
  </w:style>
  <w:style w:type="character" w:styleId="SubtleEmphasis">
    <w:name w:val="Subtle Emphasis"/>
    <w:basedOn w:val="DefaultParagraphFont"/>
    <w:uiPriority w:val="19"/>
    <w:semiHidden/>
    <w:qFormat/>
    <w:rsid w:val="00D929EF"/>
    <w:rPr>
      <w:i/>
      <w:iCs/>
      <w:color w:val="404040" w:themeColor="text1" w:themeTint="BF"/>
    </w:rPr>
  </w:style>
  <w:style w:type="character" w:styleId="IntenseEmphasis">
    <w:name w:val="Intense Emphasis"/>
    <w:basedOn w:val="DefaultParagraphFont"/>
    <w:uiPriority w:val="21"/>
    <w:semiHidden/>
    <w:qFormat/>
    <w:rsid w:val="00D929EF"/>
    <w:rPr>
      <w:i/>
      <w:iCs/>
      <w:color w:val="5B9BD5" w:themeColor="accent1"/>
    </w:rPr>
  </w:style>
  <w:style w:type="character" w:styleId="SubtleReference">
    <w:name w:val="Subtle Reference"/>
    <w:basedOn w:val="DefaultParagraphFont"/>
    <w:uiPriority w:val="31"/>
    <w:semiHidden/>
    <w:qFormat/>
    <w:rsid w:val="00D929EF"/>
    <w:rPr>
      <w:smallCaps/>
      <w:color w:val="5A5A5A" w:themeColor="text1" w:themeTint="A5"/>
    </w:rPr>
  </w:style>
  <w:style w:type="character" w:styleId="IntenseReference">
    <w:name w:val="Intense Reference"/>
    <w:basedOn w:val="DefaultParagraphFont"/>
    <w:uiPriority w:val="32"/>
    <w:semiHidden/>
    <w:qFormat/>
    <w:rsid w:val="00D929EF"/>
    <w:rPr>
      <w:b/>
      <w:bCs/>
      <w:smallCaps/>
      <w:color w:val="5B9BD5" w:themeColor="accent1"/>
      <w:spacing w:val="5"/>
    </w:rPr>
  </w:style>
  <w:style w:type="character" w:styleId="BookTitle">
    <w:name w:val="Book Title"/>
    <w:basedOn w:val="DefaultParagraphFont"/>
    <w:uiPriority w:val="33"/>
    <w:semiHidden/>
    <w:qFormat/>
    <w:rsid w:val="00D929EF"/>
    <w:rPr>
      <w:b/>
      <w:bCs/>
      <w:i/>
      <w:iCs/>
      <w:spacing w:val="5"/>
    </w:rPr>
  </w:style>
  <w:style w:type="paragraph" w:styleId="Bibliography">
    <w:name w:val="Bibliography"/>
    <w:basedOn w:val="Normal"/>
    <w:next w:val="Normal"/>
    <w:uiPriority w:val="37"/>
    <w:semiHidden/>
    <w:unhideWhenUsed/>
    <w:rsid w:val="00D929EF"/>
  </w:style>
  <w:style w:type="paragraph" w:styleId="TOCHeading">
    <w:name w:val="TOC Heading"/>
    <w:basedOn w:val="Heading1"/>
    <w:next w:val="Normal"/>
    <w:uiPriority w:val="39"/>
    <w:semiHidden/>
    <w:unhideWhenUsed/>
    <w:qFormat/>
    <w:rsid w:val="00D929EF"/>
    <w:pPr>
      <w:spacing w:before="240" w:after="0"/>
      <w:outlineLvl w:val="9"/>
    </w:pPr>
    <w:rPr>
      <w:rFonts w:asciiTheme="majorHAnsi" w:hAnsiTheme="majorHAnsi"/>
      <w:color w:val="2E74B5" w:themeColor="accent1" w:themeShade="BF"/>
      <w:sz w:val="32"/>
    </w:rPr>
  </w:style>
  <w:style w:type="paragraph" w:styleId="ListBullet">
    <w:name w:val="List Bullet"/>
    <w:basedOn w:val="Normal"/>
    <w:uiPriority w:val="99"/>
    <w:semiHidden/>
    <w:unhideWhenUsed/>
    <w:rsid w:val="003E6A68"/>
    <w:pPr>
      <w:numPr>
        <w:numId w:val="9"/>
      </w:numPr>
      <w:contextualSpacing/>
    </w:pPr>
  </w:style>
  <w:style w:type="paragraph" w:styleId="ListNumber">
    <w:name w:val="List Number"/>
    <w:basedOn w:val="Normal"/>
    <w:uiPriority w:val="99"/>
    <w:semiHidden/>
    <w:unhideWhenUsed/>
    <w:rsid w:val="003E6A68"/>
    <w:pPr>
      <w:numPr>
        <w:numId w:val="10"/>
      </w:numPr>
      <w:contextualSpacing/>
    </w:pPr>
  </w:style>
  <w:style w:type="paragraph" w:styleId="ListParagraph">
    <w:name w:val="List Paragraph"/>
    <w:basedOn w:val="Normal"/>
    <w:uiPriority w:val="34"/>
    <w:semiHidden/>
    <w:qFormat/>
    <w:rsid w:val="003E6A68"/>
    <w:pPr>
      <w:ind w:left="720"/>
      <w:contextualSpacing/>
    </w:pPr>
  </w:style>
  <w:style w:type="character" w:customStyle="1" w:styleId="Hashtag">
    <w:name w:val="Hashtag"/>
    <w:basedOn w:val="DefaultParagraphFont"/>
    <w:uiPriority w:val="99"/>
    <w:semiHidden/>
    <w:unhideWhenUsed/>
    <w:rsid w:val="003E6A68"/>
    <w:rPr>
      <w:color w:val="2B579A"/>
      <w:shd w:val="clear" w:color="auto" w:fill="E6E6E6"/>
    </w:rPr>
  </w:style>
  <w:style w:type="character" w:customStyle="1" w:styleId="Mention">
    <w:name w:val="Mention"/>
    <w:basedOn w:val="DefaultParagraphFont"/>
    <w:uiPriority w:val="99"/>
    <w:semiHidden/>
    <w:unhideWhenUsed/>
    <w:rsid w:val="003E6A68"/>
    <w:rPr>
      <w:color w:val="2B579A"/>
      <w:shd w:val="clear" w:color="auto" w:fill="E6E6E6"/>
    </w:rPr>
  </w:style>
  <w:style w:type="character" w:customStyle="1" w:styleId="SmartHyperlink">
    <w:name w:val="Smart Hyperlink"/>
    <w:basedOn w:val="DefaultParagraphFont"/>
    <w:uiPriority w:val="99"/>
    <w:semiHidden/>
    <w:unhideWhenUsed/>
    <w:rsid w:val="003E6A68"/>
    <w:rPr>
      <w:u w:val="dott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Program%20Files%20(x86)\Microsoft%20Office\Templates\Firm%20Templates\Blank.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Blank</Template>
  <TotalTime>0</TotalTime>
  <Pages>4</Pages>
  <Words>1211</Words>
  <Characters>6601</Characters>
  <Application>Microsoft Office Word</Application>
  <DocSecurity>0</DocSecurity>
  <Lines>160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8857299</vt:lpwstr>
  </property>
  <property fmtid="{D5CDD505-2E9C-101B-9397-08002B2CF9AE}" pid="7" name="DocumentType">
    <vt:lpwstr>pgBlank</vt:lpwstr>
  </property>
  <property fmtid="{D5CDD505-2E9C-101B-9397-08002B2CF9AE}" pid="8" name="DocumentVersion">
    <vt:lpwstr>1</vt:lpwstr>
  </property>
  <property fmtid="{D5CDD505-2E9C-101B-9397-08002B2CF9AE}" pid="9" name="EditDate">
    <vt:lpwstr>5/11/2022 3:14:57 PM</vt:lpwstr>
  </property>
  <property fmtid="{D5CDD505-2E9C-101B-9397-08002B2CF9AE}" pid="10" name="EditTime">
    <vt:lpwstr/>
  </property>
  <property fmtid="{D5CDD505-2E9C-101B-9397-08002B2CF9AE}" pid="11" name="InUseBy">
    <vt:lpwstr>103073</vt:lpwstr>
  </property>
  <property fmtid="{D5CDD505-2E9C-101B-9397-08002B2CF9AE}" pid="12" name="MatterName">
    <vt:lpwstr>Old Country Switch (aka Oystercatcher) 345 kV Tap Line CCN - WA# 0PT44880</vt:lpwstr>
  </property>
  <property fmtid="{D5CDD505-2E9C-101B-9397-08002B2CF9AE}" pid="13" name="MatterNumber">
    <vt:lpwstr>55011</vt:lpwstr>
  </property>
  <property fmtid="{D5CDD505-2E9C-101B-9397-08002B2CF9AE}" pid="14" name="TypistName">
    <vt:lpwstr>640305</vt:lpwstr>
  </property>
</Properties>
</file>