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50540" w14:textId="220189D2" w:rsidR="005F146E" w:rsidRDefault="006360A0">
      <w:pPr>
        <w:rPr>
          <w:b/>
          <w:bCs/>
          <w:sz w:val="24"/>
          <w:szCs w:val="24"/>
        </w:rPr>
      </w:pPr>
      <w:r>
        <w:rPr>
          <w:b/>
          <w:bCs/>
          <w:sz w:val="24"/>
          <w:szCs w:val="24"/>
        </w:rPr>
        <w:t>October 7, 2021</w:t>
      </w:r>
    </w:p>
    <w:p w14:paraId="30110705" w14:textId="18471A78" w:rsidR="006360A0" w:rsidRDefault="006360A0">
      <w:pPr>
        <w:rPr>
          <w:b/>
          <w:bCs/>
          <w:sz w:val="24"/>
          <w:szCs w:val="24"/>
        </w:rPr>
      </w:pPr>
    </w:p>
    <w:p w14:paraId="7ACF244A" w14:textId="5DB38DB0" w:rsidR="006360A0" w:rsidRDefault="006360A0">
      <w:pPr>
        <w:rPr>
          <w:b/>
          <w:bCs/>
          <w:sz w:val="24"/>
          <w:szCs w:val="24"/>
        </w:rPr>
      </w:pPr>
      <w:r>
        <w:rPr>
          <w:b/>
          <w:bCs/>
          <w:sz w:val="24"/>
          <w:szCs w:val="24"/>
        </w:rPr>
        <w:t>Fountain Lakes Owners Water Supply</w:t>
      </w:r>
    </w:p>
    <w:p w14:paraId="4C4F71F4" w14:textId="57AF3BEC" w:rsidR="006360A0" w:rsidRDefault="006360A0">
      <w:pPr>
        <w:rPr>
          <w:b/>
          <w:bCs/>
          <w:sz w:val="24"/>
          <w:szCs w:val="24"/>
        </w:rPr>
      </w:pPr>
      <w:r>
        <w:rPr>
          <w:b/>
          <w:bCs/>
          <w:sz w:val="24"/>
          <w:szCs w:val="24"/>
        </w:rPr>
        <w:t>242 Fountain Lakes West</w:t>
      </w:r>
    </w:p>
    <w:p w14:paraId="789AA0A7" w14:textId="01E8293A" w:rsidR="006360A0" w:rsidRDefault="006360A0">
      <w:pPr>
        <w:rPr>
          <w:b/>
          <w:bCs/>
          <w:sz w:val="24"/>
          <w:szCs w:val="24"/>
        </w:rPr>
      </w:pPr>
      <w:r>
        <w:rPr>
          <w:b/>
          <w:bCs/>
          <w:sz w:val="24"/>
          <w:szCs w:val="24"/>
        </w:rPr>
        <w:t>Livingston TX 76226</w:t>
      </w:r>
    </w:p>
    <w:p w14:paraId="42824859" w14:textId="338A6023" w:rsidR="006360A0" w:rsidRDefault="006360A0">
      <w:pPr>
        <w:rPr>
          <w:b/>
          <w:bCs/>
          <w:sz w:val="24"/>
          <w:szCs w:val="24"/>
        </w:rPr>
      </w:pPr>
      <w:r>
        <w:rPr>
          <w:b/>
          <w:bCs/>
          <w:sz w:val="24"/>
          <w:szCs w:val="24"/>
        </w:rPr>
        <w:tab/>
        <w:t>RE: Project 52299</w:t>
      </w:r>
    </w:p>
    <w:p w14:paraId="5E96E8D1" w14:textId="6DFF512F" w:rsidR="006360A0" w:rsidRDefault="006360A0">
      <w:pPr>
        <w:rPr>
          <w:b/>
          <w:bCs/>
          <w:sz w:val="24"/>
          <w:szCs w:val="24"/>
        </w:rPr>
      </w:pPr>
      <w:r>
        <w:rPr>
          <w:b/>
          <w:bCs/>
          <w:sz w:val="24"/>
          <w:szCs w:val="24"/>
        </w:rPr>
        <w:t>Fountain Lakes Owners Water Supply, TX1870144, is a commercial water and sewer system provid</w:t>
      </w:r>
      <w:r w:rsidR="00635957">
        <w:rPr>
          <w:b/>
          <w:bCs/>
          <w:sz w:val="24"/>
          <w:szCs w:val="24"/>
        </w:rPr>
        <w:t>ing</w:t>
      </w:r>
      <w:r>
        <w:rPr>
          <w:b/>
          <w:bCs/>
          <w:sz w:val="24"/>
          <w:szCs w:val="24"/>
        </w:rPr>
        <w:t xml:space="preserve"> service to the Fountain Lakes townhomes in Livingston Tx. The location of the system is on the west side of FM 3152, about one quarter mile north of the intersection of FM 3152 and HI 190. All facilities are located within Polk County Texas. There are 34 water meters providing service to the townhome units.</w:t>
      </w:r>
    </w:p>
    <w:p w14:paraId="46AD243A" w14:textId="0D58A4AA" w:rsidR="006360A0" w:rsidRDefault="006360A0">
      <w:pPr>
        <w:rPr>
          <w:b/>
          <w:bCs/>
          <w:sz w:val="24"/>
          <w:szCs w:val="24"/>
        </w:rPr>
      </w:pPr>
      <w:r>
        <w:rPr>
          <w:b/>
          <w:bCs/>
          <w:sz w:val="24"/>
          <w:szCs w:val="24"/>
        </w:rPr>
        <w:t xml:space="preserve">We are requesting critical load </w:t>
      </w:r>
      <w:r w:rsidR="00635957">
        <w:rPr>
          <w:b/>
          <w:bCs/>
          <w:sz w:val="24"/>
          <w:szCs w:val="24"/>
        </w:rPr>
        <w:t>status</w:t>
      </w:r>
      <w:r>
        <w:rPr>
          <w:b/>
          <w:bCs/>
          <w:sz w:val="24"/>
          <w:szCs w:val="24"/>
        </w:rPr>
        <w:t xml:space="preserve"> for the </w:t>
      </w:r>
      <w:r w:rsidR="00EA15E7">
        <w:rPr>
          <w:b/>
          <w:bCs/>
          <w:sz w:val="24"/>
          <w:szCs w:val="24"/>
        </w:rPr>
        <w:t>4</w:t>
      </w:r>
      <w:r>
        <w:rPr>
          <w:b/>
          <w:bCs/>
          <w:sz w:val="24"/>
          <w:szCs w:val="24"/>
        </w:rPr>
        <w:t xml:space="preserve"> electric meters providing water and sewer service to the water plant, sewer plant and lift station. It would be a financial burden for the homeowners to </w:t>
      </w:r>
      <w:r w:rsidR="00635957">
        <w:rPr>
          <w:b/>
          <w:bCs/>
          <w:sz w:val="24"/>
          <w:szCs w:val="24"/>
        </w:rPr>
        <w:t>secure back-up generators and fuel for these locations as the residents of the units are mainly elderly individuals living on a fixed income.</w:t>
      </w:r>
    </w:p>
    <w:p w14:paraId="351FDABB" w14:textId="29086002" w:rsidR="00635957" w:rsidRDefault="00635957">
      <w:pPr>
        <w:rPr>
          <w:b/>
          <w:bCs/>
          <w:sz w:val="24"/>
          <w:szCs w:val="24"/>
        </w:rPr>
      </w:pPr>
      <w:r>
        <w:rPr>
          <w:b/>
          <w:bCs/>
          <w:sz w:val="24"/>
          <w:szCs w:val="24"/>
        </w:rPr>
        <w:t xml:space="preserve">Electric service is provided by Sam Houston Electric Cooperative through meters </w:t>
      </w:r>
      <w:r w:rsidR="00DE28A5">
        <w:rPr>
          <w:b/>
          <w:bCs/>
          <w:sz w:val="24"/>
          <w:szCs w:val="24"/>
        </w:rPr>
        <w:t>99013010, 99501293</w:t>
      </w:r>
      <w:r w:rsidR="00EA15E7">
        <w:rPr>
          <w:b/>
          <w:bCs/>
          <w:sz w:val="24"/>
          <w:szCs w:val="24"/>
        </w:rPr>
        <w:t>, 99002768</w:t>
      </w:r>
      <w:r w:rsidR="00DE28A5">
        <w:rPr>
          <w:b/>
          <w:bCs/>
          <w:sz w:val="24"/>
          <w:szCs w:val="24"/>
        </w:rPr>
        <w:t xml:space="preserve"> and 99093650</w:t>
      </w:r>
      <w:r>
        <w:rPr>
          <w:b/>
          <w:bCs/>
          <w:sz w:val="24"/>
          <w:szCs w:val="24"/>
        </w:rPr>
        <w:t>. Sam Houston’s address is:</w:t>
      </w:r>
    </w:p>
    <w:p w14:paraId="56609BFA" w14:textId="4AD6EB7A" w:rsidR="00635957" w:rsidRDefault="00635957">
      <w:pPr>
        <w:rPr>
          <w:b/>
          <w:bCs/>
          <w:sz w:val="24"/>
          <w:szCs w:val="24"/>
        </w:rPr>
      </w:pPr>
      <w:r>
        <w:rPr>
          <w:b/>
          <w:bCs/>
          <w:sz w:val="24"/>
          <w:szCs w:val="24"/>
        </w:rPr>
        <w:t>P.O. Box 1121</w:t>
      </w:r>
    </w:p>
    <w:p w14:paraId="321476F8" w14:textId="1FC3D4DE" w:rsidR="00635957" w:rsidRDefault="00635957">
      <w:pPr>
        <w:rPr>
          <w:b/>
          <w:bCs/>
          <w:sz w:val="24"/>
          <w:szCs w:val="24"/>
        </w:rPr>
      </w:pPr>
      <w:r>
        <w:rPr>
          <w:b/>
          <w:bCs/>
          <w:sz w:val="24"/>
          <w:szCs w:val="24"/>
        </w:rPr>
        <w:t>Livingston, TX 77351</w:t>
      </w:r>
    </w:p>
    <w:p w14:paraId="5846BF67" w14:textId="35A9844C" w:rsidR="00635957" w:rsidRDefault="00AC7EA1">
      <w:pPr>
        <w:rPr>
          <w:b/>
          <w:bCs/>
          <w:sz w:val="24"/>
          <w:szCs w:val="24"/>
        </w:rPr>
      </w:pPr>
      <w:r>
        <w:rPr>
          <w:b/>
          <w:bCs/>
          <w:sz w:val="24"/>
          <w:szCs w:val="24"/>
        </w:rPr>
        <w:t xml:space="preserve">Meter </w:t>
      </w:r>
      <w:r w:rsidR="00DE28A5">
        <w:rPr>
          <w:b/>
          <w:bCs/>
          <w:sz w:val="24"/>
          <w:szCs w:val="24"/>
        </w:rPr>
        <w:t>99093650</w:t>
      </w:r>
      <w:r>
        <w:rPr>
          <w:b/>
          <w:bCs/>
          <w:sz w:val="24"/>
          <w:szCs w:val="24"/>
        </w:rPr>
        <w:t xml:space="preserve"> Sewage Plant with two pumps</w:t>
      </w:r>
    </w:p>
    <w:p w14:paraId="572DB30D" w14:textId="1A4B71EA" w:rsidR="00AC7EA1" w:rsidRDefault="00AC7EA1">
      <w:pPr>
        <w:rPr>
          <w:b/>
          <w:bCs/>
          <w:sz w:val="24"/>
          <w:szCs w:val="24"/>
        </w:rPr>
      </w:pPr>
      <w:r>
        <w:rPr>
          <w:b/>
          <w:bCs/>
          <w:sz w:val="24"/>
          <w:szCs w:val="24"/>
        </w:rPr>
        <w:t xml:space="preserve">Meter </w:t>
      </w:r>
      <w:r w:rsidR="00DE28A5">
        <w:rPr>
          <w:b/>
          <w:bCs/>
          <w:sz w:val="24"/>
          <w:szCs w:val="24"/>
        </w:rPr>
        <w:t>99501293</w:t>
      </w:r>
      <w:r>
        <w:rPr>
          <w:b/>
          <w:bCs/>
          <w:sz w:val="24"/>
          <w:szCs w:val="24"/>
        </w:rPr>
        <w:t xml:space="preserve"> Water Plant with 2 booster pumps, aerator with blower, chlorine gas injector, storage and pressure tank</w:t>
      </w:r>
    </w:p>
    <w:p w14:paraId="351DD67E" w14:textId="294F74FE" w:rsidR="00635957" w:rsidRDefault="00AC7EA1">
      <w:pPr>
        <w:rPr>
          <w:b/>
          <w:bCs/>
          <w:sz w:val="24"/>
          <w:szCs w:val="24"/>
        </w:rPr>
      </w:pPr>
      <w:r>
        <w:rPr>
          <w:b/>
          <w:bCs/>
          <w:sz w:val="24"/>
          <w:szCs w:val="24"/>
        </w:rPr>
        <w:t xml:space="preserve">Meter </w:t>
      </w:r>
      <w:r w:rsidR="00DE28A5">
        <w:rPr>
          <w:b/>
          <w:bCs/>
          <w:sz w:val="24"/>
          <w:szCs w:val="24"/>
        </w:rPr>
        <w:t>99013010</w:t>
      </w:r>
      <w:r>
        <w:rPr>
          <w:b/>
          <w:bCs/>
          <w:sz w:val="24"/>
          <w:szCs w:val="24"/>
        </w:rPr>
        <w:t xml:space="preserve"> Lift Station with </w:t>
      </w:r>
      <w:r w:rsidR="00EA15E7">
        <w:rPr>
          <w:b/>
          <w:bCs/>
          <w:sz w:val="24"/>
          <w:szCs w:val="24"/>
        </w:rPr>
        <w:t>2</w:t>
      </w:r>
      <w:r>
        <w:rPr>
          <w:b/>
          <w:bCs/>
          <w:sz w:val="24"/>
          <w:szCs w:val="24"/>
        </w:rPr>
        <w:t xml:space="preserve"> booster pumps</w:t>
      </w:r>
    </w:p>
    <w:p w14:paraId="68480A70" w14:textId="2C6B6DA5" w:rsidR="00EA15E7" w:rsidRDefault="00EA15E7">
      <w:pPr>
        <w:rPr>
          <w:b/>
          <w:bCs/>
          <w:sz w:val="24"/>
          <w:szCs w:val="24"/>
        </w:rPr>
      </w:pPr>
      <w:r>
        <w:rPr>
          <w:b/>
          <w:bCs/>
          <w:sz w:val="24"/>
          <w:szCs w:val="24"/>
        </w:rPr>
        <w:t>Meter 99002768 Lift Station with 1 booster pump</w:t>
      </w:r>
    </w:p>
    <w:p w14:paraId="022FC876" w14:textId="7DF78D82" w:rsidR="00635957" w:rsidRDefault="00635957">
      <w:pPr>
        <w:rPr>
          <w:b/>
          <w:bCs/>
          <w:sz w:val="24"/>
          <w:szCs w:val="24"/>
        </w:rPr>
      </w:pPr>
      <w:r>
        <w:rPr>
          <w:b/>
          <w:bCs/>
          <w:sz w:val="24"/>
          <w:szCs w:val="24"/>
        </w:rPr>
        <w:t>Primary contact for the water system is:</w:t>
      </w:r>
    </w:p>
    <w:p w14:paraId="1CFCAB5D" w14:textId="46FC623A" w:rsidR="00635957" w:rsidRDefault="00635957">
      <w:pPr>
        <w:rPr>
          <w:b/>
          <w:bCs/>
          <w:sz w:val="24"/>
          <w:szCs w:val="24"/>
        </w:rPr>
      </w:pPr>
      <w:r>
        <w:rPr>
          <w:b/>
          <w:bCs/>
          <w:sz w:val="24"/>
          <w:szCs w:val="24"/>
        </w:rPr>
        <w:t>Glenn Shearer</w:t>
      </w:r>
      <w:r>
        <w:rPr>
          <w:b/>
          <w:bCs/>
          <w:sz w:val="24"/>
          <w:szCs w:val="24"/>
        </w:rPr>
        <w:tab/>
      </w:r>
      <w:r>
        <w:rPr>
          <w:b/>
          <w:bCs/>
          <w:sz w:val="24"/>
          <w:szCs w:val="24"/>
        </w:rPr>
        <w:tab/>
        <w:t>V. President</w:t>
      </w:r>
      <w:r>
        <w:rPr>
          <w:b/>
          <w:bCs/>
          <w:sz w:val="24"/>
          <w:szCs w:val="24"/>
        </w:rPr>
        <w:tab/>
        <w:t>832-452-0103</w:t>
      </w:r>
    </w:p>
    <w:p w14:paraId="74993F4C" w14:textId="4D30898E" w:rsidR="00635957" w:rsidRDefault="00635957">
      <w:pPr>
        <w:rPr>
          <w:b/>
          <w:bCs/>
          <w:sz w:val="24"/>
          <w:szCs w:val="24"/>
        </w:rPr>
      </w:pPr>
      <w:r>
        <w:rPr>
          <w:b/>
          <w:bCs/>
          <w:sz w:val="24"/>
          <w:szCs w:val="24"/>
        </w:rPr>
        <w:t>Secondary contact for the water system is:</w:t>
      </w:r>
    </w:p>
    <w:p w14:paraId="5A19F3B0" w14:textId="6D54C9B1" w:rsidR="00635957" w:rsidRDefault="00635957">
      <w:pPr>
        <w:rPr>
          <w:b/>
          <w:bCs/>
          <w:sz w:val="24"/>
          <w:szCs w:val="24"/>
        </w:rPr>
      </w:pPr>
      <w:r>
        <w:rPr>
          <w:b/>
          <w:bCs/>
          <w:sz w:val="24"/>
          <w:szCs w:val="24"/>
        </w:rPr>
        <w:t>David Teer</w:t>
      </w:r>
      <w:r>
        <w:rPr>
          <w:b/>
          <w:bCs/>
          <w:sz w:val="24"/>
          <w:szCs w:val="24"/>
        </w:rPr>
        <w:tab/>
      </w:r>
      <w:r>
        <w:rPr>
          <w:b/>
          <w:bCs/>
          <w:sz w:val="24"/>
          <w:szCs w:val="24"/>
        </w:rPr>
        <w:tab/>
        <w:t>President</w:t>
      </w:r>
      <w:r>
        <w:rPr>
          <w:b/>
          <w:bCs/>
          <w:sz w:val="24"/>
          <w:szCs w:val="24"/>
        </w:rPr>
        <w:tab/>
        <w:t>281-221-7059</w:t>
      </w:r>
    </w:p>
    <w:p w14:paraId="68CA6A9B" w14:textId="774F18A7" w:rsidR="00915552" w:rsidRDefault="00915552">
      <w:pPr>
        <w:rPr>
          <w:b/>
          <w:bCs/>
          <w:sz w:val="24"/>
          <w:szCs w:val="24"/>
        </w:rPr>
      </w:pPr>
      <w:r>
        <w:rPr>
          <w:b/>
          <w:bCs/>
          <w:sz w:val="24"/>
          <w:szCs w:val="24"/>
        </w:rPr>
        <w:t>This application is being filed with PUCT, Sam Houston Electric Cooperative, Polk County Office of Emergency Management and Texas Division of Emergency Management.</w:t>
      </w:r>
      <w:r w:rsidR="006D649A">
        <w:rPr>
          <w:b/>
          <w:bCs/>
          <w:sz w:val="24"/>
          <w:szCs w:val="24"/>
        </w:rPr>
        <w:t xml:space="preserve"> Please call me with any questions or concerns in this application documentation.</w:t>
      </w:r>
    </w:p>
    <w:p w14:paraId="5484720F" w14:textId="747AA4A7" w:rsidR="00915552" w:rsidRPr="006360A0" w:rsidRDefault="00915552">
      <w:pPr>
        <w:rPr>
          <w:b/>
          <w:bCs/>
          <w:sz w:val="24"/>
          <w:szCs w:val="24"/>
        </w:rPr>
      </w:pPr>
    </w:p>
    <w:sectPr w:rsidR="00915552" w:rsidRPr="00636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0A0"/>
    <w:rsid w:val="005F146E"/>
    <w:rsid w:val="00635957"/>
    <w:rsid w:val="006360A0"/>
    <w:rsid w:val="006D649A"/>
    <w:rsid w:val="00915552"/>
    <w:rsid w:val="00AC7EA1"/>
    <w:rsid w:val="00DE28A5"/>
    <w:rsid w:val="00EA1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7602"/>
  <w15:chartTrackingRefBased/>
  <w15:docId w15:val="{ECAD5690-7895-41AE-BA7D-616E8263E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Shearer</dc:creator>
  <cp:keywords/>
  <dc:description/>
  <cp:lastModifiedBy>Glenn Shearer</cp:lastModifiedBy>
  <cp:revision>5</cp:revision>
  <dcterms:created xsi:type="dcterms:W3CDTF">2021-10-07T15:36:00Z</dcterms:created>
  <dcterms:modified xsi:type="dcterms:W3CDTF">2021-10-07T18:23:00Z</dcterms:modified>
</cp:coreProperties>
</file>