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1BDFF" w14:textId="7914F116" w:rsidR="002700E8" w:rsidRPr="00955928" w:rsidRDefault="002700E8" w:rsidP="002700E8">
      <w:pPr>
        <w:pStyle w:val="DocketNumber0"/>
        <w:rPr>
          <w:rFonts w:ascii="Times New Roman" w:hAnsi="Times New Roman" w:cs="Times New Roman"/>
          <w:bCs/>
          <w:sz w:val="24"/>
          <w:szCs w:val="24"/>
        </w:rPr>
      </w:pPr>
      <w:r w:rsidRPr="00955928">
        <w:rPr>
          <w:rFonts w:ascii="Times New Roman" w:hAnsi="Times New Roman" w:cs="Times New Roman"/>
          <w:caps w:val="0"/>
          <w:sz w:val="24"/>
          <w:szCs w:val="24"/>
        </w:rPr>
        <w:t xml:space="preserve">DOCKET NO. </w:t>
      </w:r>
      <w:r w:rsidR="00DD48FD" w:rsidRPr="00955928">
        <w:rPr>
          <w:rFonts w:ascii="Times New Roman" w:hAnsi="Times New Roman" w:cs="Times New Roman"/>
          <w:caps w:val="0"/>
          <w:sz w:val="24"/>
          <w:szCs w:val="24"/>
        </w:rPr>
        <w:t>49311</w:t>
      </w:r>
    </w:p>
    <w:tbl>
      <w:tblPr>
        <w:tblW w:w="0" w:type="auto"/>
        <w:jc w:val="center"/>
        <w:tblLayout w:type="fixed"/>
        <w:tblLook w:val="01E0" w:firstRow="1" w:lastRow="1" w:firstColumn="1" w:lastColumn="1" w:noHBand="0" w:noVBand="0"/>
      </w:tblPr>
      <w:tblGrid>
        <w:gridCol w:w="4493"/>
        <w:gridCol w:w="360"/>
        <w:gridCol w:w="4493"/>
      </w:tblGrid>
      <w:tr w:rsidR="00955928" w:rsidRPr="00955928" w14:paraId="46AB47D1" w14:textId="77777777" w:rsidTr="00B13BBD">
        <w:trPr>
          <w:jc w:val="center"/>
        </w:trPr>
        <w:tc>
          <w:tcPr>
            <w:tcW w:w="4493" w:type="dxa"/>
          </w:tcPr>
          <w:p w14:paraId="1A12A7A6" w14:textId="77777777" w:rsidR="002700E8" w:rsidRPr="00955928" w:rsidRDefault="00DD48FD" w:rsidP="00B13BBD">
            <w:pPr>
              <w:pStyle w:val="StyleBoldCentered"/>
              <w:spacing w:after="0"/>
            </w:pPr>
            <w:r w:rsidRPr="00955928">
              <w:rPr>
                <w:szCs w:val="24"/>
              </w:rPr>
              <w:t>APPLICATION OF PARK WATER COMPANY TO OBTAIN CERTIFICATES OF CONVENIENCE AND NECESSITY IN MIDLAND COUNTY</w:t>
            </w:r>
          </w:p>
        </w:tc>
        <w:tc>
          <w:tcPr>
            <w:tcW w:w="360" w:type="dxa"/>
          </w:tcPr>
          <w:p w14:paraId="58B63946" w14:textId="77777777" w:rsidR="002700E8" w:rsidRPr="00955928" w:rsidRDefault="002700E8" w:rsidP="00B13BBD">
            <w:pPr>
              <w:rPr>
                <w:rStyle w:val="StyleBold"/>
                <w:rFonts w:eastAsia="SimSun"/>
              </w:rPr>
            </w:pPr>
            <w:r w:rsidRPr="00955928">
              <w:rPr>
                <w:rStyle w:val="StyleBold"/>
                <w:rFonts w:eastAsia="SimSun"/>
              </w:rPr>
              <w:t>§</w:t>
            </w:r>
          </w:p>
          <w:p w14:paraId="61C009D5" w14:textId="77777777" w:rsidR="002700E8" w:rsidRPr="00955928" w:rsidRDefault="002700E8" w:rsidP="00B13BBD">
            <w:pPr>
              <w:rPr>
                <w:rStyle w:val="StyleBold"/>
                <w:rFonts w:eastAsia="SimSun"/>
              </w:rPr>
            </w:pPr>
            <w:r w:rsidRPr="00955928">
              <w:rPr>
                <w:rStyle w:val="StyleBold"/>
                <w:rFonts w:eastAsia="SimSun"/>
              </w:rPr>
              <w:t>§</w:t>
            </w:r>
          </w:p>
          <w:p w14:paraId="1F4618FB" w14:textId="77777777" w:rsidR="002700E8" w:rsidRPr="00955928" w:rsidRDefault="002700E8" w:rsidP="00B13BBD">
            <w:pPr>
              <w:rPr>
                <w:rStyle w:val="StyleBold"/>
                <w:rFonts w:eastAsia="SimSun"/>
              </w:rPr>
            </w:pPr>
            <w:r w:rsidRPr="00955928">
              <w:rPr>
                <w:rStyle w:val="StyleBold"/>
                <w:rFonts w:eastAsia="SimSun"/>
              </w:rPr>
              <w:t>§</w:t>
            </w:r>
          </w:p>
          <w:p w14:paraId="5F391E89" w14:textId="77777777" w:rsidR="002700E8" w:rsidRPr="00955928" w:rsidRDefault="002700E8" w:rsidP="00B13BBD">
            <w:pPr>
              <w:rPr>
                <w:rStyle w:val="StyleBold"/>
                <w:rFonts w:eastAsia="SimSun"/>
              </w:rPr>
            </w:pPr>
            <w:r w:rsidRPr="00955928">
              <w:rPr>
                <w:rStyle w:val="StyleBold"/>
                <w:rFonts w:eastAsia="SimSun"/>
              </w:rPr>
              <w:t>§</w:t>
            </w:r>
          </w:p>
          <w:p w14:paraId="1364EA1D" w14:textId="5F51EC8B" w:rsidR="002700E8" w:rsidRPr="00955928" w:rsidRDefault="002700E8" w:rsidP="00B13BBD">
            <w:pPr>
              <w:rPr>
                <w:rFonts w:eastAsia="SimSun"/>
                <w:b/>
                <w:bCs/>
                <w:caps/>
              </w:rPr>
            </w:pPr>
            <w:r w:rsidRPr="00955928">
              <w:rPr>
                <w:rStyle w:val="StyleBold"/>
                <w:rFonts w:eastAsia="SimSun"/>
              </w:rPr>
              <w:t>§</w:t>
            </w:r>
          </w:p>
        </w:tc>
        <w:tc>
          <w:tcPr>
            <w:tcW w:w="4493" w:type="dxa"/>
          </w:tcPr>
          <w:p w14:paraId="2176076B" w14:textId="77777777" w:rsidR="002700E8" w:rsidRPr="00955928" w:rsidRDefault="002700E8" w:rsidP="00B13BBD">
            <w:pPr>
              <w:jc w:val="center"/>
              <w:rPr>
                <w:rFonts w:eastAsia="SimSun"/>
                <w:b/>
                <w:caps/>
              </w:rPr>
            </w:pPr>
            <w:r w:rsidRPr="00955928">
              <w:rPr>
                <w:rFonts w:eastAsia="SimSun"/>
                <w:b/>
              </w:rPr>
              <w:t>PUBLIC UTILITY COMMISSION</w:t>
            </w:r>
          </w:p>
          <w:p w14:paraId="48076624" w14:textId="77777777" w:rsidR="002700E8" w:rsidRPr="00955928" w:rsidRDefault="002700E8" w:rsidP="00B13BBD">
            <w:pPr>
              <w:jc w:val="center"/>
              <w:rPr>
                <w:rFonts w:eastAsia="SimSun"/>
                <w:b/>
                <w:caps/>
              </w:rPr>
            </w:pPr>
          </w:p>
          <w:p w14:paraId="5EE65DD9" w14:textId="77777777" w:rsidR="002700E8" w:rsidRPr="00955928" w:rsidRDefault="002700E8" w:rsidP="00B13BBD">
            <w:pPr>
              <w:jc w:val="center"/>
              <w:rPr>
                <w:rFonts w:eastAsia="SimSun"/>
              </w:rPr>
            </w:pPr>
            <w:r w:rsidRPr="00955928">
              <w:rPr>
                <w:rFonts w:eastAsia="SimSun"/>
                <w:b/>
              </w:rPr>
              <w:t>OF TEXAS</w:t>
            </w:r>
          </w:p>
        </w:tc>
      </w:tr>
    </w:tbl>
    <w:p w14:paraId="33EEEBAD" w14:textId="7BB05179" w:rsidR="007572FC" w:rsidRPr="00955928" w:rsidRDefault="002700E8" w:rsidP="00C54659">
      <w:pPr>
        <w:pStyle w:val="Titleoforder"/>
      </w:pPr>
      <w:r w:rsidRPr="00955928">
        <w:t>NOTICE OF APPROVAL</w:t>
      </w:r>
    </w:p>
    <w:p w14:paraId="15F70A4C" w14:textId="19803CC9" w:rsidR="00DD48FD" w:rsidRPr="00955928" w:rsidRDefault="00DD48FD" w:rsidP="00DD48FD">
      <w:pPr>
        <w:pStyle w:val="BodyText"/>
      </w:pPr>
      <w:r w:rsidRPr="00955928">
        <w:t>This Notice of Approval addresses the application of the Park Water Company to obtain new water and sewer certificates of convenience and necessity (CCN) in Midland County.  Commission Staff recommends approval of the application, as amended and supplemented.  The Commission approves the application, as amended and supplemented, and grants water CCN number 13278 and sewer CCN number 21115.</w:t>
      </w:r>
    </w:p>
    <w:p w14:paraId="3829C8F2" w14:textId="1A7BAF0B" w:rsidR="008D1724" w:rsidRPr="00955928" w:rsidRDefault="00EE5DDA" w:rsidP="008D1724">
      <w:pPr>
        <w:pStyle w:val="Heading1"/>
      </w:pPr>
      <w:r w:rsidRPr="00955928">
        <w:t>Findings of Fact</w:t>
      </w:r>
    </w:p>
    <w:p w14:paraId="360ECF7F" w14:textId="77777777" w:rsidR="002700E8" w:rsidRPr="00955928" w:rsidRDefault="002700E8" w:rsidP="002700E8">
      <w:pPr>
        <w:pStyle w:val="BodyText"/>
      </w:pPr>
      <w:r w:rsidRPr="00955928">
        <w:t>The Commission makes the following findings of fact.</w:t>
      </w:r>
    </w:p>
    <w:p w14:paraId="4499E646" w14:textId="77777777" w:rsidR="00DD48FD" w:rsidRPr="00955928" w:rsidRDefault="00DD48FD" w:rsidP="00DD48FD">
      <w:pPr>
        <w:pStyle w:val="Heading7"/>
      </w:pPr>
      <w:r w:rsidRPr="00955928">
        <w:t>Applicant</w:t>
      </w:r>
    </w:p>
    <w:p w14:paraId="6A4B5436" w14:textId="6BB6CDC2" w:rsidR="00864330" w:rsidRDefault="00DD48FD" w:rsidP="00DD48FD">
      <w:pPr>
        <w:pStyle w:val="FOFNumbered"/>
      </w:pPr>
      <w:r w:rsidRPr="00955928">
        <w:t xml:space="preserve">Park Water is a Texas </w:t>
      </w:r>
      <w:r w:rsidR="00707ABC" w:rsidRPr="00955928">
        <w:t xml:space="preserve">for-profit </w:t>
      </w:r>
      <w:r w:rsidRPr="00955928">
        <w:t xml:space="preserve">corporation </w:t>
      </w:r>
      <w:r w:rsidR="00707ABC" w:rsidRPr="00955928">
        <w:t xml:space="preserve">registered with the Texas secretary of state under </w:t>
      </w:r>
      <w:r w:rsidR="00864330">
        <w:t>file</w:t>
      </w:r>
      <w:r w:rsidR="00864330" w:rsidRPr="00955928">
        <w:t xml:space="preserve"> </w:t>
      </w:r>
      <w:r w:rsidR="00707ABC" w:rsidRPr="00955928">
        <w:t>number 802526497</w:t>
      </w:r>
      <w:r w:rsidRPr="00955928">
        <w:t>.</w:t>
      </w:r>
    </w:p>
    <w:p w14:paraId="5F23D190" w14:textId="5F007799" w:rsidR="00DD48FD" w:rsidRPr="00955928" w:rsidRDefault="00864330" w:rsidP="00DD48FD">
      <w:pPr>
        <w:pStyle w:val="FOFNumbered"/>
      </w:pPr>
      <w:r>
        <w:t xml:space="preserve">Park Water </w:t>
      </w:r>
      <w:r w:rsidR="007450ED">
        <w:t>is</w:t>
      </w:r>
      <w:r>
        <w:t xml:space="preserve"> a retail public utility</w:t>
      </w:r>
      <w:r w:rsidR="007450ED">
        <w:t>.</w:t>
      </w:r>
    </w:p>
    <w:p w14:paraId="7C2B5BBF" w14:textId="77777777" w:rsidR="00DD48FD" w:rsidRPr="00955928" w:rsidRDefault="00DD48FD" w:rsidP="00DD48FD">
      <w:pPr>
        <w:pStyle w:val="FOFNumbered"/>
      </w:pPr>
      <w:r w:rsidRPr="00955928">
        <w:t>Park Water proposes to construct and operate facilities to provide water and sewer service in Midland County.</w:t>
      </w:r>
    </w:p>
    <w:p w14:paraId="20339AFE" w14:textId="1CB2CE1A" w:rsidR="00864330" w:rsidRDefault="00DD48FD" w:rsidP="00DD48FD">
      <w:pPr>
        <w:pStyle w:val="FOFNumbered"/>
      </w:pPr>
      <w:r w:rsidRPr="00955928">
        <w:t xml:space="preserve">Park Water will </w:t>
      </w:r>
      <w:r w:rsidR="00864330">
        <w:t xml:space="preserve">own and </w:t>
      </w:r>
      <w:r w:rsidRPr="00955928">
        <w:t xml:space="preserve">operate </w:t>
      </w:r>
      <w:r w:rsidR="00864330">
        <w:t xml:space="preserve"> </w:t>
      </w:r>
      <w:r w:rsidR="005B4635">
        <w:t>Texas Commission on Environmental Quality (</w:t>
      </w:r>
      <w:r w:rsidR="00864330">
        <w:t>TCEQ</w:t>
      </w:r>
      <w:r w:rsidR="005B4635">
        <w:t>)</w:t>
      </w:r>
      <w:r w:rsidR="00AA5A0E">
        <w:noBreakHyphen/>
      </w:r>
      <w:r w:rsidR="00864330">
        <w:t xml:space="preserve">registered public water system (PWS) identification number </w:t>
      </w:r>
      <w:r w:rsidR="005B4635">
        <w:t>1650167.</w:t>
      </w:r>
    </w:p>
    <w:p w14:paraId="266BB7CF" w14:textId="114AB968" w:rsidR="00DD48FD" w:rsidRDefault="005B4635" w:rsidP="00DD48FD">
      <w:pPr>
        <w:pStyle w:val="FOFNumbered"/>
      </w:pPr>
      <w:r>
        <w:t xml:space="preserve">Park Water will own and operate a sewer system under Texas Pollutant Discharge Elimination System (TPDES) </w:t>
      </w:r>
      <w:r w:rsidRPr="00955928">
        <w:t>permit No. WQ0015661001</w:t>
      </w:r>
      <w:r>
        <w:t>.</w:t>
      </w:r>
    </w:p>
    <w:p w14:paraId="329E29B8" w14:textId="39F9B5E6" w:rsidR="00974FC3" w:rsidRPr="00955928" w:rsidRDefault="00712CC3" w:rsidP="00DD48FD">
      <w:pPr>
        <w:pStyle w:val="FOFNumbered"/>
      </w:pPr>
      <w:r>
        <w:t xml:space="preserve">Park Water is wholly owned by Permian Basin Water Resources, LLC, a Delaware limited liability company registered with the Texas secretary of state under file number </w:t>
      </w:r>
      <w:r w:rsidRPr="00712CC3">
        <w:t>803442273</w:t>
      </w:r>
      <w:r>
        <w:t xml:space="preserve">. </w:t>
      </w:r>
    </w:p>
    <w:p w14:paraId="0D7738C6" w14:textId="77777777" w:rsidR="00DD48FD" w:rsidRPr="00955928" w:rsidRDefault="00DD48FD" w:rsidP="00DD48FD">
      <w:pPr>
        <w:pStyle w:val="Heading7"/>
      </w:pPr>
      <w:r w:rsidRPr="00955928">
        <w:lastRenderedPageBreak/>
        <w:t>Application</w:t>
      </w:r>
    </w:p>
    <w:p w14:paraId="31C9BCBA" w14:textId="152B5F7B" w:rsidR="00DD48FD" w:rsidRPr="00955928" w:rsidRDefault="00DD48FD" w:rsidP="00DD48FD">
      <w:pPr>
        <w:pStyle w:val="FOFNumbered"/>
      </w:pPr>
      <w:r w:rsidRPr="00955928">
        <w:t xml:space="preserve">On March 8, 2019, Park Water filed </w:t>
      </w:r>
      <w:r w:rsidR="00864330">
        <w:t xml:space="preserve">the application at issue in this docket, seeking a new water CCN </w:t>
      </w:r>
      <w:r w:rsidRPr="00955928">
        <w:t xml:space="preserve">and sewer CCN in Midland County.  </w:t>
      </w:r>
    </w:p>
    <w:p w14:paraId="2359F946" w14:textId="66D59958" w:rsidR="00DD48FD" w:rsidRPr="00955928" w:rsidRDefault="00DD48FD" w:rsidP="00DD48FD">
      <w:pPr>
        <w:pStyle w:val="FOFNumbered"/>
      </w:pPr>
      <w:r w:rsidRPr="00955928">
        <w:t>The proposed service area contains approximately 262 acres and</w:t>
      </w:r>
      <w:r w:rsidR="003454E0" w:rsidRPr="00955928">
        <w:t xml:space="preserve"> </w:t>
      </w:r>
      <w:r w:rsidRPr="00955928">
        <w:t>no current customers.</w:t>
      </w:r>
    </w:p>
    <w:p w14:paraId="4DBCB3C4" w14:textId="77777777" w:rsidR="00DD48FD" w:rsidRPr="00955928" w:rsidRDefault="00DD48FD" w:rsidP="00DD48FD">
      <w:pPr>
        <w:pStyle w:val="FOFNumbered"/>
      </w:pPr>
      <w:r w:rsidRPr="00955928">
        <w:t xml:space="preserve">The proposed service area consists of the land that will be developed as the Vander Ranch Subdivision in Midland County. </w:t>
      </w:r>
    </w:p>
    <w:p w14:paraId="5B494F07" w14:textId="3BFAB1BF" w:rsidR="00DD48FD" w:rsidRPr="00955928" w:rsidRDefault="00DD48FD" w:rsidP="00DD48FD">
      <w:pPr>
        <w:pStyle w:val="FOFNumbered"/>
      </w:pPr>
      <w:r w:rsidRPr="00955928">
        <w:t>The proposed service area is located approximately 8 miles east of downtown Midland, Texas, and is generally bounded on the north by a location approximately 0.7 mile</w:t>
      </w:r>
      <w:r w:rsidR="00F75581">
        <w:t>s</w:t>
      </w:r>
      <w:r w:rsidRPr="00955928">
        <w:t xml:space="preserve"> south of County Road 2014; on the east by a location approximately </w:t>
      </w:r>
      <w:r w:rsidR="00313344">
        <w:t>one</w:t>
      </w:r>
      <w:r w:rsidRPr="00955928">
        <w:t xml:space="preserve"> mile east of County Road 1110; on the south by a location approximately 0.6 mile</w:t>
      </w:r>
      <w:r w:rsidR="00F75581">
        <w:t>s</w:t>
      </w:r>
      <w:r w:rsidRPr="00955928">
        <w:t xml:space="preserve"> north of County Road 120; and on the west by South County Road 1110. </w:t>
      </w:r>
    </w:p>
    <w:p w14:paraId="26699DCE" w14:textId="1B81D1D8" w:rsidR="00DD48FD" w:rsidRPr="00955928" w:rsidRDefault="00DD48FD" w:rsidP="00DD48FD">
      <w:pPr>
        <w:pStyle w:val="FOFNumbered"/>
      </w:pPr>
      <w:r w:rsidRPr="00955928">
        <w:t xml:space="preserve">In Order No. 3 </w:t>
      </w:r>
      <w:r w:rsidR="00F75581">
        <w:t xml:space="preserve">filed </w:t>
      </w:r>
      <w:r w:rsidRPr="00955928">
        <w:t>on June 6, 2019, the administrative law judge (ALJ) found the application administratively complete.</w:t>
      </w:r>
    </w:p>
    <w:p w14:paraId="3CD7AEA5" w14:textId="77777777" w:rsidR="00DD48FD" w:rsidRPr="00955928" w:rsidRDefault="00DD48FD" w:rsidP="00DD48FD">
      <w:pPr>
        <w:pStyle w:val="Heading7"/>
      </w:pPr>
      <w:r w:rsidRPr="00955928">
        <w:t>Notice of Application</w:t>
      </w:r>
    </w:p>
    <w:p w14:paraId="7BDFE378" w14:textId="5FEF4203" w:rsidR="004674B0" w:rsidRDefault="00DD48FD" w:rsidP="00DD48FD">
      <w:pPr>
        <w:pStyle w:val="FOFNumbered"/>
      </w:pPr>
      <w:r w:rsidRPr="00955928">
        <w:t xml:space="preserve">On July 8, 2019, Park Water filed </w:t>
      </w:r>
      <w:r w:rsidR="004674B0">
        <w:t>the affidavit of Jonathan Cochran, an attorney for Park Water, attesting that notice was mailed to current customers, landowners, neighboring utilities, and affected parties on June 17, 2019.</w:t>
      </w:r>
    </w:p>
    <w:p w14:paraId="4BF05836" w14:textId="0640DBDB" w:rsidR="00DD48FD" w:rsidRPr="00955928" w:rsidRDefault="004674B0" w:rsidP="00DD48FD">
      <w:pPr>
        <w:pStyle w:val="FOFNumbered"/>
      </w:pPr>
      <w:r>
        <w:t xml:space="preserve">On July 8, 2019, Park Water filed the affidavit of </w:t>
      </w:r>
      <w:r w:rsidR="00754985">
        <w:t xml:space="preserve">Rachel Moore, Sales Assistant, attesting that notice was published in the </w:t>
      </w:r>
      <w:r w:rsidR="00754985" w:rsidRPr="00936B86">
        <w:rPr>
          <w:i/>
          <w:iCs/>
        </w:rPr>
        <w:t>Midland Reporter-Telegram</w:t>
      </w:r>
      <w:r w:rsidR="00754985">
        <w:t>, a newspaper of general circulation in Midland County, on June 15 and 22, 2019.</w:t>
      </w:r>
    </w:p>
    <w:p w14:paraId="5E74EBED" w14:textId="013F0940" w:rsidR="00DD48FD" w:rsidRPr="00955928" w:rsidRDefault="00DD48FD" w:rsidP="00DD48FD">
      <w:pPr>
        <w:pStyle w:val="FOFNumbered"/>
      </w:pPr>
      <w:r w:rsidRPr="00955928">
        <w:t xml:space="preserve">In Order No. 5 </w:t>
      </w:r>
      <w:r w:rsidR="004674B0">
        <w:t>filed</w:t>
      </w:r>
      <w:r w:rsidR="004674B0" w:rsidRPr="00955928">
        <w:t xml:space="preserve"> </w:t>
      </w:r>
      <w:r w:rsidRPr="00955928">
        <w:t>on July 22, 2019, the ALJ found the notice of the application sufficient.</w:t>
      </w:r>
    </w:p>
    <w:p w14:paraId="468BDAE8" w14:textId="77777777" w:rsidR="00DD48FD" w:rsidRPr="00955928" w:rsidRDefault="00DD48FD" w:rsidP="00DD48FD">
      <w:pPr>
        <w:pStyle w:val="Heading7"/>
      </w:pPr>
      <w:r w:rsidRPr="00955928">
        <w:t>Evidentiary Record</w:t>
      </w:r>
    </w:p>
    <w:p w14:paraId="7E59E120" w14:textId="5DB8918B" w:rsidR="00DD48FD" w:rsidRPr="00955928" w:rsidRDefault="00DD48FD" w:rsidP="00DD48FD">
      <w:pPr>
        <w:pStyle w:val="FOFNumbered"/>
      </w:pPr>
      <w:r w:rsidRPr="00955928">
        <w:t xml:space="preserve">On January 21, 2020, Commission Staff and Park Water filed </w:t>
      </w:r>
      <w:r w:rsidR="00AA5A0E">
        <w:t xml:space="preserve">join </w:t>
      </w:r>
      <w:r w:rsidRPr="00955928">
        <w:t>a motion to admit evidence.</w:t>
      </w:r>
    </w:p>
    <w:p w14:paraId="591E8993" w14:textId="09B15EF1" w:rsidR="00DD48FD" w:rsidRPr="00955928" w:rsidRDefault="00DD48FD" w:rsidP="00DD48FD">
      <w:pPr>
        <w:pStyle w:val="FOFNumbered"/>
        <w:rPr>
          <w:szCs w:val="24"/>
        </w:rPr>
      </w:pPr>
      <w:r w:rsidRPr="00955928">
        <w:rPr>
          <w:szCs w:val="24"/>
        </w:rPr>
        <w:t xml:space="preserve">In Order No. </w:t>
      </w:r>
      <w:r w:rsidR="0051572F" w:rsidRPr="00955928">
        <w:rPr>
          <w:szCs w:val="24"/>
        </w:rPr>
        <w:t>10</w:t>
      </w:r>
      <w:r w:rsidRPr="00955928">
        <w:rPr>
          <w:szCs w:val="24"/>
        </w:rPr>
        <w:t xml:space="preserve"> </w:t>
      </w:r>
      <w:r w:rsidR="003774D2">
        <w:rPr>
          <w:szCs w:val="24"/>
        </w:rPr>
        <w:t>filed</w:t>
      </w:r>
      <w:r w:rsidR="003774D2" w:rsidRPr="00955928">
        <w:rPr>
          <w:szCs w:val="24"/>
        </w:rPr>
        <w:t xml:space="preserve"> </w:t>
      </w:r>
      <w:r w:rsidRPr="00955928">
        <w:rPr>
          <w:szCs w:val="24"/>
        </w:rPr>
        <w:t xml:space="preserve">on </w:t>
      </w:r>
      <w:r w:rsidR="000F4B8B">
        <w:rPr>
          <w:szCs w:val="24"/>
        </w:rPr>
        <w:t xml:space="preserve">March </w:t>
      </w:r>
      <w:r w:rsidR="00AA5A0E">
        <w:rPr>
          <w:szCs w:val="24"/>
        </w:rPr>
        <w:t>10</w:t>
      </w:r>
      <w:r w:rsidRPr="00955928">
        <w:rPr>
          <w:szCs w:val="24"/>
        </w:rPr>
        <w:t>, 2020, the ALJ admitted the following evidence into the record of the proceeding: (a)</w:t>
      </w:r>
      <w:r w:rsidR="00AA6709" w:rsidRPr="00955928">
        <w:rPr>
          <w:szCs w:val="24"/>
        </w:rPr>
        <w:t> </w:t>
      </w:r>
      <w:r w:rsidRPr="00955928">
        <w:rPr>
          <w:szCs w:val="24"/>
        </w:rPr>
        <w:t>Park Water</w:t>
      </w:r>
      <w:r w:rsidR="003774D2">
        <w:rPr>
          <w:szCs w:val="24"/>
        </w:rPr>
        <w:t xml:space="preserve">’s application </w:t>
      </w:r>
      <w:r w:rsidRPr="00955928">
        <w:rPr>
          <w:szCs w:val="24"/>
        </w:rPr>
        <w:t>filed on March 8, 2019</w:t>
      </w:r>
      <w:r w:rsidR="00AB2123">
        <w:rPr>
          <w:szCs w:val="24"/>
        </w:rPr>
        <w:t>;</w:t>
      </w:r>
      <w:r w:rsidRPr="00955928">
        <w:rPr>
          <w:szCs w:val="24"/>
        </w:rPr>
        <w:t xml:space="preserve"> (b)</w:t>
      </w:r>
      <w:r w:rsidR="003454E0" w:rsidRPr="00955928">
        <w:rPr>
          <w:szCs w:val="24"/>
        </w:rPr>
        <w:t> </w:t>
      </w:r>
      <w:r w:rsidR="003774D2">
        <w:rPr>
          <w:szCs w:val="24"/>
        </w:rPr>
        <w:t xml:space="preserve">Park Water’s supplements to the application </w:t>
      </w:r>
      <w:r w:rsidRPr="00955928">
        <w:rPr>
          <w:szCs w:val="24"/>
        </w:rPr>
        <w:t>filed on March 12</w:t>
      </w:r>
      <w:r w:rsidR="003774D2">
        <w:rPr>
          <w:szCs w:val="24"/>
        </w:rPr>
        <w:t xml:space="preserve"> and </w:t>
      </w:r>
      <w:r w:rsidRPr="00955928">
        <w:rPr>
          <w:szCs w:val="24"/>
        </w:rPr>
        <w:t>26, April 12, May 7, and August 20, 2019; (c)</w:t>
      </w:r>
      <w:r w:rsidR="003454E0" w:rsidRPr="00955928">
        <w:rPr>
          <w:szCs w:val="24"/>
        </w:rPr>
        <w:t xml:space="preserve"> </w:t>
      </w:r>
      <w:r w:rsidR="003774D2">
        <w:rPr>
          <w:szCs w:val="24"/>
        </w:rPr>
        <w:t xml:space="preserve">Park Water’s </w:t>
      </w:r>
      <w:r w:rsidR="003454E0" w:rsidRPr="00955928">
        <w:rPr>
          <w:szCs w:val="24"/>
        </w:rPr>
        <w:t>p</w:t>
      </w:r>
      <w:r w:rsidRPr="00955928">
        <w:rPr>
          <w:szCs w:val="24"/>
        </w:rPr>
        <w:t>roof of notice filed on July 8, 2019; (d)</w:t>
      </w:r>
      <w:r w:rsidR="003774D2">
        <w:rPr>
          <w:szCs w:val="24"/>
        </w:rPr>
        <w:t> </w:t>
      </w:r>
      <w:r w:rsidRPr="00955928">
        <w:rPr>
          <w:szCs w:val="24"/>
        </w:rPr>
        <w:t xml:space="preserve">Park Water’s </w:t>
      </w:r>
      <w:r w:rsidRPr="00955928">
        <w:rPr>
          <w:szCs w:val="24"/>
        </w:rPr>
        <w:lastRenderedPageBreak/>
        <w:t xml:space="preserve">response to </w:t>
      </w:r>
      <w:r w:rsidR="003454E0" w:rsidRPr="00955928">
        <w:rPr>
          <w:szCs w:val="24"/>
        </w:rPr>
        <w:t xml:space="preserve">Commission </w:t>
      </w:r>
      <w:r w:rsidRPr="00955928">
        <w:rPr>
          <w:szCs w:val="24"/>
        </w:rPr>
        <w:t xml:space="preserve">Staff’s </w:t>
      </w:r>
      <w:r w:rsidR="003454E0" w:rsidRPr="00955928">
        <w:rPr>
          <w:szCs w:val="24"/>
        </w:rPr>
        <w:t xml:space="preserve">first request for information </w:t>
      </w:r>
      <w:r w:rsidRPr="00955928">
        <w:rPr>
          <w:szCs w:val="24"/>
        </w:rPr>
        <w:t>filed on July 24, 2019;</w:t>
      </w:r>
      <w:r w:rsidR="00A63E35" w:rsidRPr="00955928">
        <w:rPr>
          <w:szCs w:val="24"/>
        </w:rPr>
        <w:t xml:space="preserve"> (e) </w:t>
      </w:r>
      <w:r w:rsidRPr="00955928">
        <w:rPr>
          <w:szCs w:val="24"/>
        </w:rPr>
        <w:t xml:space="preserve">Park Water’s response to </w:t>
      </w:r>
      <w:r w:rsidR="003454E0" w:rsidRPr="00955928">
        <w:rPr>
          <w:szCs w:val="24"/>
        </w:rPr>
        <w:t xml:space="preserve">Commission </w:t>
      </w:r>
      <w:r w:rsidRPr="00955928">
        <w:rPr>
          <w:szCs w:val="24"/>
        </w:rPr>
        <w:t xml:space="preserve">Staff’s </w:t>
      </w:r>
      <w:r w:rsidR="003454E0" w:rsidRPr="00955928">
        <w:rPr>
          <w:szCs w:val="24"/>
        </w:rPr>
        <w:t xml:space="preserve">second request for information </w:t>
      </w:r>
      <w:r w:rsidRPr="00955928">
        <w:rPr>
          <w:szCs w:val="24"/>
        </w:rPr>
        <w:t xml:space="preserve">filed on September 17, 2019; </w:t>
      </w:r>
      <w:r w:rsidR="00A63E35" w:rsidRPr="00955928">
        <w:rPr>
          <w:szCs w:val="24"/>
        </w:rPr>
        <w:t xml:space="preserve">(f) </w:t>
      </w:r>
      <w:r w:rsidRPr="00955928">
        <w:rPr>
          <w:szCs w:val="24"/>
        </w:rPr>
        <w:t xml:space="preserve">Park Water’s response to </w:t>
      </w:r>
      <w:r w:rsidR="003454E0" w:rsidRPr="00955928">
        <w:rPr>
          <w:szCs w:val="24"/>
        </w:rPr>
        <w:t xml:space="preserve">Commission </w:t>
      </w:r>
      <w:r w:rsidRPr="00955928">
        <w:rPr>
          <w:szCs w:val="24"/>
        </w:rPr>
        <w:t xml:space="preserve">Staff’s </w:t>
      </w:r>
      <w:r w:rsidR="003454E0" w:rsidRPr="00955928">
        <w:rPr>
          <w:szCs w:val="24"/>
        </w:rPr>
        <w:t xml:space="preserve">third request for information </w:t>
      </w:r>
      <w:r w:rsidRPr="00955928">
        <w:rPr>
          <w:szCs w:val="24"/>
        </w:rPr>
        <w:t xml:space="preserve">filed on October 18, 2019; </w:t>
      </w:r>
      <w:r w:rsidR="00A63E35" w:rsidRPr="00955928">
        <w:rPr>
          <w:szCs w:val="24"/>
        </w:rPr>
        <w:t>(g) </w:t>
      </w:r>
      <w:r w:rsidRPr="00955928">
        <w:rPr>
          <w:szCs w:val="24"/>
        </w:rPr>
        <w:t xml:space="preserve">Park Water’s response to </w:t>
      </w:r>
      <w:r w:rsidR="003454E0" w:rsidRPr="00955928">
        <w:rPr>
          <w:szCs w:val="24"/>
        </w:rPr>
        <w:t xml:space="preserve">Commission </w:t>
      </w:r>
      <w:r w:rsidRPr="00955928">
        <w:rPr>
          <w:szCs w:val="24"/>
        </w:rPr>
        <w:t xml:space="preserve">Staff’s </w:t>
      </w:r>
      <w:r w:rsidR="003454E0" w:rsidRPr="00955928">
        <w:rPr>
          <w:szCs w:val="24"/>
        </w:rPr>
        <w:t xml:space="preserve">fourth request for information </w:t>
      </w:r>
      <w:r w:rsidRPr="00955928">
        <w:rPr>
          <w:szCs w:val="24"/>
        </w:rPr>
        <w:t>filed on December</w:t>
      </w:r>
      <w:r w:rsidR="00A63E35" w:rsidRPr="00955928">
        <w:rPr>
          <w:szCs w:val="24"/>
        </w:rPr>
        <w:t> </w:t>
      </w:r>
      <w:r w:rsidRPr="00955928">
        <w:rPr>
          <w:szCs w:val="24"/>
        </w:rPr>
        <w:t>5,</w:t>
      </w:r>
      <w:r w:rsidR="00A63E35" w:rsidRPr="00955928">
        <w:rPr>
          <w:szCs w:val="24"/>
        </w:rPr>
        <w:t> </w:t>
      </w:r>
      <w:r w:rsidRPr="00955928">
        <w:rPr>
          <w:szCs w:val="24"/>
        </w:rPr>
        <w:t>2019</w:t>
      </w:r>
      <w:r w:rsidR="003774D2">
        <w:rPr>
          <w:szCs w:val="24"/>
        </w:rPr>
        <w:t>;</w:t>
      </w:r>
      <w:r w:rsidRPr="00955928">
        <w:rPr>
          <w:szCs w:val="24"/>
        </w:rPr>
        <w:t xml:space="preserve"> (</w:t>
      </w:r>
      <w:r w:rsidR="00A63E35" w:rsidRPr="00955928">
        <w:rPr>
          <w:szCs w:val="24"/>
        </w:rPr>
        <w:t>h</w:t>
      </w:r>
      <w:r w:rsidRPr="00955928">
        <w:rPr>
          <w:szCs w:val="24"/>
        </w:rPr>
        <w:t>)</w:t>
      </w:r>
      <w:r w:rsidR="00AA6709" w:rsidRPr="00955928">
        <w:rPr>
          <w:szCs w:val="24"/>
        </w:rPr>
        <w:t xml:space="preserve"> </w:t>
      </w:r>
      <w:r w:rsidRPr="00955928">
        <w:rPr>
          <w:szCs w:val="24"/>
        </w:rPr>
        <w:t>Park Water’s consent form filed on December 16, 2019; and (</w:t>
      </w:r>
      <w:r w:rsidR="00A63E35" w:rsidRPr="00955928">
        <w:rPr>
          <w:szCs w:val="24"/>
        </w:rPr>
        <w:t>i</w:t>
      </w:r>
      <w:r w:rsidRPr="00955928">
        <w:rPr>
          <w:szCs w:val="24"/>
        </w:rPr>
        <w:t>) </w:t>
      </w:r>
      <w:r w:rsidR="003454E0" w:rsidRPr="00955928">
        <w:rPr>
          <w:szCs w:val="24"/>
        </w:rPr>
        <w:t xml:space="preserve">Commission </w:t>
      </w:r>
      <w:r w:rsidRPr="00955928">
        <w:rPr>
          <w:szCs w:val="24"/>
        </w:rPr>
        <w:t xml:space="preserve">Staff’s </w:t>
      </w:r>
      <w:r w:rsidR="003454E0" w:rsidRPr="00955928">
        <w:rPr>
          <w:szCs w:val="24"/>
        </w:rPr>
        <w:t xml:space="preserve">final recommendation </w:t>
      </w:r>
      <w:r w:rsidRPr="00955928">
        <w:rPr>
          <w:szCs w:val="24"/>
        </w:rPr>
        <w:t>and attachments</w:t>
      </w:r>
      <w:r w:rsidR="003454E0" w:rsidRPr="00955928">
        <w:rPr>
          <w:szCs w:val="24"/>
        </w:rPr>
        <w:t xml:space="preserve"> </w:t>
      </w:r>
      <w:r w:rsidRPr="00955928">
        <w:rPr>
          <w:szCs w:val="24"/>
        </w:rPr>
        <w:t>filed on January 7, 2020.</w:t>
      </w:r>
    </w:p>
    <w:p w14:paraId="0390BD79" w14:textId="33FABDE6" w:rsidR="00DD48FD" w:rsidRPr="00955928" w:rsidRDefault="00DD48FD" w:rsidP="00936B86">
      <w:pPr>
        <w:pStyle w:val="Heading7"/>
        <w:jc w:val="both"/>
      </w:pPr>
      <w:r w:rsidRPr="00955928">
        <w:t>Adequacy of Existing Service</w:t>
      </w:r>
      <w:r w:rsidR="0012050C">
        <w:t>—</w:t>
      </w:r>
      <w:r w:rsidR="00886CB2">
        <w:t>Texas Water Code (</w:t>
      </w:r>
      <w:r w:rsidRPr="00955928">
        <w:t>TWC</w:t>
      </w:r>
      <w:r w:rsidR="00886CB2">
        <w:t>)</w:t>
      </w:r>
      <w:r w:rsidRPr="00955928">
        <w:t xml:space="preserve"> § 13.246(c)(1); 16 </w:t>
      </w:r>
      <w:r w:rsidR="00886CB2">
        <w:t>Texas Administrative Code (</w:t>
      </w:r>
      <w:r w:rsidRPr="00955928">
        <w:t>TAC</w:t>
      </w:r>
      <w:r w:rsidR="00886CB2">
        <w:t>)</w:t>
      </w:r>
      <w:r w:rsidRPr="00955928">
        <w:t xml:space="preserve"> § 24.227(d)(1)</w:t>
      </w:r>
    </w:p>
    <w:p w14:paraId="62C1821A" w14:textId="3553F7B3" w:rsidR="00DD48FD" w:rsidRPr="00936B86" w:rsidRDefault="00DD48FD" w:rsidP="00DD48FD">
      <w:pPr>
        <w:pStyle w:val="FOFNumbered"/>
        <w:rPr>
          <w:u w:val="single"/>
        </w:rPr>
      </w:pPr>
      <w:r w:rsidRPr="00955928">
        <w:t>Water and sewer service</w:t>
      </w:r>
      <w:r w:rsidR="003454E0" w:rsidRPr="00955928">
        <w:t>s are</w:t>
      </w:r>
      <w:r w:rsidRPr="00955928">
        <w:t xml:space="preserve"> not currently being provided in the requested area.</w:t>
      </w:r>
    </w:p>
    <w:p w14:paraId="2743C49B" w14:textId="0616F06B" w:rsidR="0012050C" w:rsidRPr="00955928" w:rsidRDefault="0012050C" w:rsidP="00DD48FD">
      <w:pPr>
        <w:pStyle w:val="FOFNumbered"/>
        <w:rPr>
          <w:u w:val="single"/>
        </w:rPr>
      </w:pPr>
      <w:r>
        <w:t>Additional construction is necessary for Park Water to serve the requested area.</w:t>
      </w:r>
    </w:p>
    <w:p w14:paraId="34A913A9" w14:textId="71524B04" w:rsidR="00DD48FD" w:rsidRPr="00955928" w:rsidRDefault="00DD48FD" w:rsidP="00DD48FD">
      <w:pPr>
        <w:pStyle w:val="Heading7"/>
      </w:pPr>
      <w:r w:rsidRPr="00955928">
        <w:t>Need for Service</w:t>
      </w:r>
      <w:r w:rsidR="0012050C">
        <w:t>—</w:t>
      </w:r>
      <w:r w:rsidRPr="00955928">
        <w:t>TWC § 13.246(c)(2); 16 TAC § 24.227(d)(2)</w:t>
      </w:r>
    </w:p>
    <w:p w14:paraId="2EC38010" w14:textId="77777777" w:rsidR="0012050C" w:rsidRDefault="00DD48FD" w:rsidP="00DD48FD">
      <w:pPr>
        <w:pStyle w:val="FOFNumbered"/>
      </w:pPr>
      <w:r w:rsidRPr="00955928">
        <w:t xml:space="preserve">The requested area is vacant land that is being developed into residential subdivisions.  </w:t>
      </w:r>
    </w:p>
    <w:p w14:paraId="556409AB" w14:textId="7C26F4D0" w:rsidR="00DD48FD" w:rsidRPr="00955928" w:rsidRDefault="00DD48FD" w:rsidP="00DD48FD">
      <w:pPr>
        <w:pStyle w:val="FOFNumbered"/>
      </w:pPr>
      <w:r w:rsidRPr="00955928">
        <w:t xml:space="preserve">The water </w:t>
      </w:r>
      <w:r w:rsidR="0012050C">
        <w:t xml:space="preserve">system </w:t>
      </w:r>
      <w:r w:rsidRPr="00955928">
        <w:t xml:space="preserve">and </w:t>
      </w:r>
      <w:r w:rsidR="0012050C">
        <w:t xml:space="preserve">sewer system </w:t>
      </w:r>
      <w:r w:rsidRPr="00955928">
        <w:t>that will be constructed by Park Water are necessary for the development of the subdivisions.</w:t>
      </w:r>
    </w:p>
    <w:p w14:paraId="79D3C5B3" w14:textId="7D8AD1A2" w:rsidR="00DD48FD" w:rsidRPr="00955928" w:rsidRDefault="00DD48FD" w:rsidP="00DD48FD">
      <w:pPr>
        <w:pStyle w:val="Heading7"/>
      </w:pPr>
      <w:r w:rsidRPr="00955928">
        <w:t>Effect of Granting the Certificates</w:t>
      </w:r>
      <w:r w:rsidR="0012050C">
        <w:t>—</w:t>
      </w:r>
      <w:r w:rsidRPr="00955928">
        <w:t>TWC § 13.246(c)(3); 16 TAC § 24.227(d)(3)</w:t>
      </w:r>
    </w:p>
    <w:p w14:paraId="066A8802" w14:textId="4A92C6C1" w:rsidR="00E96CA4" w:rsidRDefault="00E96CA4" w:rsidP="00DD48FD">
      <w:pPr>
        <w:pStyle w:val="FOFNumbered"/>
      </w:pPr>
      <w:r>
        <w:t>Greenwood Water Corporation provides water utility service within two miles of the requested service area.</w:t>
      </w:r>
    </w:p>
    <w:p w14:paraId="02949D99" w14:textId="751FDB2F" w:rsidR="00E96CA4" w:rsidRDefault="00E96CA4" w:rsidP="00DD48FD">
      <w:pPr>
        <w:pStyle w:val="FOFNumbered"/>
      </w:pPr>
      <w:r>
        <w:t xml:space="preserve">Park Water and Greenwood </w:t>
      </w:r>
      <w:r w:rsidR="00587431">
        <w:t xml:space="preserve">Water </w:t>
      </w:r>
      <w:r>
        <w:t>are commonly owned by Permian Basin.</w:t>
      </w:r>
    </w:p>
    <w:p w14:paraId="4C546966" w14:textId="7F51B91A" w:rsidR="00DD48FD" w:rsidRPr="00955928" w:rsidRDefault="00DD48FD" w:rsidP="00DD48FD">
      <w:pPr>
        <w:pStyle w:val="FOFNumbered"/>
      </w:pPr>
      <w:r w:rsidRPr="00955928">
        <w:t xml:space="preserve">There will be no effect on any </w:t>
      </w:r>
      <w:r w:rsidR="00E96CA4">
        <w:t xml:space="preserve">other </w:t>
      </w:r>
      <w:r w:rsidRPr="00955928">
        <w:t xml:space="preserve">retail public utility servicing the proximate area as there are no other water </w:t>
      </w:r>
      <w:r w:rsidR="00E96CA4">
        <w:t xml:space="preserve">or </w:t>
      </w:r>
      <w:r w:rsidRPr="00955928">
        <w:t xml:space="preserve">sewer providers within </w:t>
      </w:r>
      <w:r w:rsidR="00E96CA4">
        <w:t xml:space="preserve">two miles of the boundary of </w:t>
      </w:r>
      <w:r w:rsidRPr="00955928">
        <w:t>the requested area.</w:t>
      </w:r>
    </w:p>
    <w:p w14:paraId="5D5C542E" w14:textId="7D371F5D" w:rsidR="00DD48FD" w:rsidRPr="00955928" w:rsidRDefault="00DD48FD" w:rsidP="00DD48FD">
      <w:pPr>
        <w:pStyle w:val="FOFNumbered"/>
      </w:pPr>
      <w:r w:rsidRPr="00955928">
        <w:t xml:space="preserve">The Commission received no protests or </w:t>
      </w:r>
      <w:r w:rsidR="00F60244">
        <w:t>adverse comments</w:t>
      </w:r>
      <w:r w:rsidR="00F60244" w:rsidRPr="00955928">
        <w:t xml:space="preserve"> </w:t>
      </w:r>
      <w:r w:rsidRPr="00955928">
        <w:t xml:space="preserve">from any other retail public utility.  </w:t>
      </w:r>
    </w:p>
    <w:p w14:paraId="3A1658A8" w14:textId="17F8D624" w:rsidR="00DD48FD" w:rsidRPr="00955928" w:rsidRDefault="00DD48FD" w:rsidP="00DD48FD">
      <w:pPr>
        <w:pStyle w:val="Heading7"/>
      </w:pPr>
      <w:r w:rsidRPr="00955928">
        <w:t>Ability to Serve: Managerial and Technical</w:t>
      </w:r>
      <w:r w:rsidR="0012050C">
        <w:t>—</w:t>
      </w:r>
      <w:r w:rsidRPr="00955928">
        <w:t>TWC §§ 13.241(a)</w:t>
      </w:r>
      <w:r w:rsidR="00CF71D6">
        <w:t xml:space="preserve"> through (c)</w:t>
      </w:r>
      <w:r w:rsidRPr="00955928">
        <w:t>, 13.246(c)(4); 16 TAC §§ 24.227(a)</w:t>
      </w:r>
      <w:r w:rsidR="00CB109B">
        <w:t xml:space="preserve"> and </w:t>
      </w:r>
      <w:r w:rsidRPr="00955928">
        <w:t>(d)(4)</w:t>
      </w:r>
    </w:p>
    <w:p w14:paraId="0653E6BF" w14:textId="543DE4C3" w:rsidR="00DD48FD" w:rsidRPr="00955928" w:rsidRDefault="00CF71D6" w:rsidP="00DD48FD">
      <w:pPr>
        <w:pStyle w:val="FOFNumbered"/>
      </w:pPr>
      <w:r w:rsidRPr="00955928">
        <w:t>Park Water’s proposed PWS is registered with the TCEQ under PWS ID No. 1650167</w:t>
      </w:r>
      <w:r>
        <w:t>.</w:t>
      </w:r>
    </w:p>
    <w:p w14:paraId="5BC7EC53" w14:textId="2DA2295F" w:rsidR="00DD48FD" w:rsidRPr="00955928" w:rsidRDefault="00DD48FD" w:rsidP="00DD48FD">
      <w:pPr>
        <w:pStyle w:val="FOFNumbered"/>
      </w:pPr>
      <w:r w:rsidRPr="00955928">
        <w:t xml:space="preserve">Park Water has licensed operators </w:t>
      </w:r>
      <w:r w:rsidR="00CF71D6">
        <w:t xml:space="preserve">to operate the water </w:t>
      </w:r>
      <w:r w:rsidR="006C0AB6">
        <w:t xml:space="preserve">and sewer </w:t>
      </w:r>
      <w:r w:rsidR="00CF71D6">
        <w:t>system</w:t>
      </w:r>
      <w:r w:rsidR="006C0AB6">
        <w:t>s</w:t>
      </w:r>
      <w:r w:rsidRPr="00955928">
        <w:t xml:space="preserve">.  </w:t>
      </w:r>
    </w:p>
    <w:p w14:paraId="03FC71C4" w14:textId="06A51D49" w:rsidR="006C0AB6" w:rsidRDefault="006C0AB6" w:rsidP="00DD48FD">
      <w:pPr>
        <w:pStyle w:val="FOFNumbered"/>
      </w:pPr>
      <w:r w:rsidRPr="00955928">
        <w:lastRenderedPageBreak/>
        <w:t>Park Water has provided a capital improvements plan for constructing the facilities that are necessary for Park Water to serve the requested area.</w:t>
      </w:r>
    </w:p>
    <w:p w14:paraId="74BF8CA9" w14:textId="35F6E0E5" w:rsidR="00DD48FD" w:rsidRPr="00955928" w:rsidRDefault="00CF71D6" w:rsidP="00DD48FD">
      <w:pPr>
        <w:pStyle w:val="FOFNumbered"/>
      </w:pPr>
      <w:r>
        <w:t xml:space="preserve">Park Water </w:t>
      </w:r>
      <w:r w:rsidRPr="00955928">
        <w:t>is capable of providing drinking water that meets the requirements of the Texas Health and Safety Code</w:t>
      </w:r>
      <w:r>
        <w:t>, Chapter 341, the TWC, Chapter 13, and has access to an adequate supply of water</w:t>
      </w:r>
      <w:r w:rsidRPr="00955928">
        <w:t>.</w:t>
      </w:r>
    </w:p>
    <w:p w14:paraId="738436F0" w14:textId="1796AE40" w:rsidR="00DD48FD" w:rsidRDefault="00CF71D6" w:rsidP="006C0AB6">
      <w:pPr>
        <w:pStyle w:val="FOFNumbered"/>
      </w:pPr>
      <w:r w:rsidRPr="00955928">
        <w:t xml:space="preserve">Park Water’s proposed </w:t>
      </w:r>
      <w:r>
        <w:t xml:space="preserve">sewer system </w:t>
      </w:r>
      <w:r w:rsidRPr="00955928">
        <w:t xml:space="preserve">will be permitted by the TCEQ under </w:t>
      </w:r>
      <w:r>
        <w:t xml:space="preserve">TPDES </w:t>
      </w:r>
      <w:r w:rsidRPr="00955928">
        <w:t>permit number WQ0015661001 and is capable of meeting TCEQ’s design criteria for sewer treatment plants.</w:t>
      </w:r>
    </w:p>
    <w:p w14:paraId="3583CADA" w14:textId="77777777" w:rsidR="00EC5E87" w:rsidRPr="00955928" w:rsidRDefault="00EC5E87" w:rsidP="00EC5E87">
      <w:pPr>
        <w:pStyle w:val="Heading7"/>
      </w:pPr>
      <w:r w:rsidRPr="00955928">
        <w:t>Service from Other Utilities</w:t>
      </w:r>
      <w:r>
        <w:t>—</w:t>
      </w:r>
      <w:r w:rsidRPr="00955928">
        <w:t>TWC § 13.246(c)(5); 16 TAC § 24.227(d)(5)</w:t>
      </w:r>
    </w:p>
    <w:p w14:paraId="1C09E623" w14:textId="77777777" w:rsidR="00EC5E87" w:rsidRPr="00955928" w:rsidRDefault="00EC5E87" w:rsidP="00EC5E87">
      <w:pPr>
        <w:pStyle w:val="FOFNumbered"/>
      </w:pPr>
      <w:r w:rsidRPr="00955928">
        <w:t xml:space="preserve">There are no </w:t>
      </w:r>
      <w:r>
        <w:t xml:space="preserve">other </w:t>
      </w:r>
      <w:r w:rsidRPr="00955928">
        <w:t xml:space="preserve">retail public water or sewer utilities with one-half mile of the requested area.  </w:t>
      </w:r>
    </w:p>
    <w:p w14:paraId="216B896C" w14:textId="4302D6BA" w:rsidR="00EC5E87" w:rsidRDefault="00EC5E87" w:rsidP="00EC5E87">
      <w:pPr>
        <w:pStyle w:val="FOFNumbered"/>
      </w:pPr>
      <w:r w:rsidRPr="00955928">
        <w:t>It is not feasible for an adjacent utility to provide service to the requested area.</w:t>
      </w:r>
    </w:p>
    <w:p w14:paraId="608ACBDD" w14:textId="77777777" w:rsidR="00EC5E87" w:rsidRPr="00955928" w:rsidRDefault="00EC5E87" w:rsidP="00EC5E87">
      <w:pPr>
        <w:pStyle w:val="Heading7"/>
      </w:pPr>
      <w:r w:rsidRPr="00955928">
        <w:t>Regionalization or Consolidation</w:t>
      </w:r>
      <w:r>
        <w:t>—</w:t>
      </w:r>
      <w:r w:rsidRPr="00955928">
        <w:t>TWC § 13.241(d); 16 TAC § 24.227(b)</w:t>
      </w:r>
    </w:p>
    <w:p w14:paraId="47BBBAF2" w14:textId="77777777" w:rsidR="00EC5E87" w:rsidRDefault="00EC5E87" w:rsidP="00EC5E87">
      <w:pPr>
        <w:pStyle w:val="FOFNumbered"/>
      </w:pPr>
      <w:r>
        <w:t>Greenwood Water, a commonly owned affiliate, is within two miles of the boundary of the requested area.</w:t>
      </w:r>
    </w:p>
    <w:p w14:paraId="07FFB1B4" w14:textId="77777777" w:rsidR="00EC5E87" w:rsidRDefault="00EC5E87" w:rsidP="00EC5E87">
      <w:pPr>
        <w:pStyle w:val="FOFNumbered"/>
      </w:pPr>
      <w:r>
        <w:t xml:space="preserve">New facilities are the optimum plan for providing service because of the age and capacity of Greenwood Water’s facilities. </w:t>
      </w:r>
    </w:p>
    <w:p w14:paraId="77510D6B" w14:textId="77777777" w:rsidR="00EC5E87" w:rsidRDefault="00EC5E87" w:rsidP="00EC5E87">
      <w:pPr>
        <w:pStyle w:val="FOFNumbered"/>
      </w:pPr>
      <w:r w:rsidRPr="00955928">
        <w:t xml:space="preserve">It is not feasible for </w:t>
      </w:r>
      <w:r>
        <w:t xml:space="preserve">Greenwood Water </w:t>
      </w:r>
      <w:r w:rsidRPr="00955928">
        <w:t xml:space="preserve">to provide </w:t>
      </w:r>
      <w:r>
        <w:t xml:space="preserve">water </w:t>
      </w:r>
      <w:r w:rsidRPr="00955928">
        <w:t>service to the requested area</w:t>
      </w:r>
      <w:r>
        <w:t>.</w:t>
      </w:r>
    </w:p>
    <w:p w14:paraId="5EF4631A" w14:textId="7B7CC990" w:rsidR="00EC5E87" w:rsidRPr="00955928" w:rsidRDefault="00EC5E87" w:rsidP="00EC5E87">
      <w:pPr>
        <w:pStyle w:val="FOFNumbered"/>
      </w:pPr>
      <w:r>
        <w:t>Park Water has satisfied the Commission’s requirements on regionalization and consolidation.</w:t>
      </w:r>
    </w:p>
    <w:p w14:paraId="323C85A8" w14:textId="21453495" w:rsidR="00DD48FD" w:rsidRPr="00955928" w:rsidRDefault="00DD48FD" w:rsidP="00DD48FD">
      <w:pPr>
        <w:pStyle w:val="Heading7"/>
      </w:pPr>
      <w:r w:rsidRPr="00955928">
        <w:t>Ability to Serve: Financial Ability and Stability</w:t>
      </w:r>
      <w:r w:rsidR="0012050C">
        <w:t>—</w:t>
      </w:r>
      <w:r w:rsidRPr="00955928">
        <w:t>TWC §§ 13.241(a), 13.246(c)(6); 16 TAC §§ 24.227(a)</w:t>
      </w:r>
      <w:r w:rsidR="00886CB2">
        <w:t xml:space="preserve"> and</w:t>
      </w:r>
      <w:r w:rsidRPr="00955928">
        <w:t xml:space="preserve"> </w:t>
      </w:r>
      <w:r w:rsidR="00886CB2">
        <w:t>(d</w:t>
      </w:r>
      <w:r w:rsidRPr="00955928">
        <w:t>)(6), 24.11(e)</w:t>
      </w:r>
    </w:p>
    <w:p w14:paraId="56E04A3B" w14:textId="55206F3C" w:rsidR="00DD48FD" w:rsidRPr="00955928" w:rsidRDefault="00DD48FD" w:rsidP="00DD48FD">
      <w:pPr>
        <w:pStyle w:val="FOFNumbered"/>
      </w:pPr>
      <w:r w:rsidRPr="00955928">
        <w:t>Park Water has a debt</w:t>
      </w:r>
      <w:r w:rsidR="00830D44">
        <w:t>-</w:t>
      </w:r>
      <w:r w:rsidRPr="00955928">
        <w:t>to</w:t>
      </w:r>
      <w:r w:rsidR="00830D44">
        <w:t>-</w:t>
      </w:r>
      <w:r w:rsidRPr="00955928">
        <w:t>equity ratio of zero</w:t>
      </w:r>
      <w:r w:rsidR="006C0AB6">
        <w:t xml:space="preserve">, which is less than one, which meets the </w:t>
      </w:r>
      <w:r w:rsidR="00830D44">
        <w:t>leverage</w:t>
      </w:r>
      <w:r w:rsidR="006C0AB6">
        <w:t xml:space="preserve"> test.</w:t>
      </w:r>
      <w:r w:rsidRPr="00955928">
        <w:t xml:space="preserve"> </w:t>
      </w:r>
    </w:p>
    <w:p w14:paraId="758CAF38" w14:textId="011DD30C" w:rsidR="00DD48FD" w:rsidRPr="00955928" w:rsidRDefault="00DD48FD" w:rsidP="00DD48FD">
      <w:pPr>
        <w:pStyle w:val="FOFNumbered"/>
      </w:pPr>
      <w:r w:rsidRPr="00955928">
        <w:t>Park Water has sufficient cash available to cover any projected operations and maintenance shortages in the first five years of operations</w:t>
      </w:r>
      <w:r w:rsidR="006C0AB6">
        <w:t>, which meets the operations test</w:t>
      </w:r>
      <w:r w:rsidRPr="00955928">
        <w:t>.</w:t>
      </w:r>
    </w:p>
    <w:p w14:paraId="55C12620" w14:textId="48C4A842" w:rsidR="00DD48FD" w:rsidRPr="00955928" w:rsidRDefault="00DD48FD" w:rsidP="00DD48FD">
      <w:pPr>
        <w:pStyle w:val="FOFNumbered"/>
      </w:pPr>
      <w:r w:rsidRPr="00955928">
        <w:lastRenderedPageBreak/>
        <w:t xml:space="preserve">Park Water has demonstrated that it has the financial ability </w:t>
      </w:r>
      <w:r w:rsidR="008D4228">
        <w:t xml:space="preserve">and stability </w:t>
      </w:r>
      <w:r w:rsidRPr="00955928">
        <w:t>to finance the facilities necessary to operate and manage the utility and to provide continuous and adequate service to the proposed service</w:t>
      </w:r>
      <w:r w:rsidR="006C0AB6">
        <w:t xml:space="preserve"> </w:t>
      </w:r>
      <w:r w:rsidRPr="00955928">
        <w:t>area.</w:t>
      </w:r>
    </w:p>
    <w:p w14:paraId="6DE08778" w14:textId="3B77CA16" w:rsidR="00DD48FD" w:rsidRPr="00955928" w:rsidRDefault="00DD48FD" w:rsidP="00DD48FD">
      <w:pPr>
        <w:pStyle w:val="Heading7"/>
      </w:pPr>
      <w:r w:rsidRPr="00955928">
        <w:t>Financial Assurance</w:t>
      </w:r>
      <w:r w:rsidR="0012050C">
        <w:t>—</w:t>
      </w:r>
      <w:r w:rsidRPr="00955928">
        <w:t>TWC § 13.246(d); 16 TAC § 24.227(e)</w:t>
      </w:r>
    </w:p>
    <w:p w14:paraId="22C85666" w14:textId="72B35D46" w:rsidR="00DD48FD" w:rsidRPr="00955928" w:rsidRDefault="00DD48FD" w:rsidP="006C0AB6">
      <w:pPr>
        <w:pStyle w:val="FOFNumbered"/>
      </w:pPr>
      <w:r w:rsidRPr="00955928">
        <w:t>There is no need to require Park Water to provide a bond or other financial assurance to ensure continuous and adequate utility service is provided.</w:t>
      </w:r>
    </w:p>
    <w:p w14:paraId="223CAEA1" w14:textId="6111957F" w:rsidR="00DD48FD" w:rsidRPr="00955928" w:rsidRDefault="00DD48FD" w:rsidP="00DD48FD">
      <w:pPr>
        <w:pStyle w:val="Heading7"/>
      </w:pPr>
      <w:r w:rsidRPr="00955928">
        <w:t>Environmental Integrity</w:t>
      </w:r>
      <w:r w:rsidR="0012050C">
        <w:t>—</w:t>
      </w:r>
      <w:r w:rsidRPr="00955928">
        <w:t>TWC § 13.246(c)(7); 16 TAC § 24.227(d)(7)</w:t>
      </w:r>
    </w:p>
    <w:p w14:paraId="0D0419ED" w14:textId="1265AFAC" w:rsidR="00DD48FD" w:rsidRPr="008B68B9" w:rsidRDefault="00DD48FD" w:rsidP="00A11CC8">
      <w:pPr>
        <w:pStyle w:val="FOFNumbered"/>
        <w:rPr>
          <w:szCs w:val="24"/>
        </w:rPr>
      </w:pPr>
      <w:r w:rsidRPr="00955928">
        <w:rPr>
          <w:szCs w:val="24"/>
        </w:rPr>
        <w:t>Granting Park Water</w:t>
      </w:r>
      <w:r w:rsidR="008B68B9">
        <w:rPr>
          <w:szCs w:val="24"/>
        </w:rPr>
        <w:t xml:space="preserve">’s water </w:t>
      </w:r>
      <w:r w:rsidRPr="00955928">
        <w:rPr>
          <w:szCs w:val="24"/>
        </w:rPr>
        <w:t xml:space="preserve">CCN </w:t>
      </w:r>
      <w:r w:rsidRPr="00955928">
        <w:t xml:space="preserve">will have a minimal effect on the environmental integrity on the land as the requested area is </w:t>
      </w:r>
      <w:r w:rsidR="008E5268">
        <w:t xml:space="preserve">already being </w:t>
      </w:r>
      <w:r w:rsidRPr="00955928">
        <w:t xml:space="preserve">developed. </w:t>
      </w:r>
    </w:p>
    <w:p w14:paraId="6F6C5085" w14:textId="157ED20D" w:rsidR="008B68B9" w:rsidRPr="008E5268" w:rsidRDefault="008B68B9" w:rsidP="00A11CC8">
      <w:pPr>
        <w:pStyle w:val="FOFNumbered"/>
        <w:rPr>
          <w:szCs w:val="24"/>
        </w:rPr>
      </w:pPr>
      <w:r w:rsidRPr="00955928">
        <w:t>Granting Park Water</w:t>
      </w:r>
      <w:r>
        <w:t>’s</w:t>
      </w:r>
      <w:r w:rsidRPr="00955928">
        <w:t xml:space="preserve"> sewer CCN will protect the environmental integrity of the land by eliminating the need for additional onsite sewage facilities in the service area.</w:t>
      </w:r>
    </w:p>
    <w:p w14:paraId="6CBC3389" w14:textId="77777777" w:rsidR="008E5268" w:rsidRPr="00955928" w:rsidRDefault="008E5268" w:rsidP="008E5268">
      <w:pPr>
        <w:pStyle w:val="Heading7"/>
      </w:pPr>
      <w:r w:rsidRPr="00955928">
        <w:t>Effect on Land</w:t>
      </w:r>
      <w:r>
        <w:t>—</w:t>
      </w:r>
      <w:r w:rsidRPr="00955928">
        <w:t>TWC § 13.246(c)(9); 16 TAC § 24.227(d)(9)</w:t>
      </w:r>
    </w:p>
    <w:p w14:paraId="5D4CF768" w14:textId="3FD7B776" w:rsidR="008E5268" w:rsidRDefault="008B68B9" w:rsidP="008E5268">
      <w:pPr>
        <w:pStyle w:val="FOFNumbered"/>
        <w:rPr>
          <w:szCs w:val="24"/>
        </w:rPr>
      </w:pPr>
      <w:r>
        <w:rPr>
          <w:szCs w:val="24"/>
        </w:rPr>
        <w:t xml:space="preserve">Additional </w:t>
      </w:r>
      <w:r w:rsidR="00F60244">
        <w:rPr>
          <w:szCs w:val="24"/>
        </w:rPr>
        <w:t>c</w:t>
      </w:r>
      <w:r>
        <w:rPr>
          <w:szCs w:val="24"/>
        </w:rPr>
        <w:t>onstruction is necessary to provide service in the requested area</w:t>
      </w:r>
      <w:r w:rsidR="00F60244">
        <w:rPr>
          <w:szCs w:val="24"/>
        </w:rPr>
        <w:t>, which will have a minimal effect on the land</w:t>
      </w:r>
      <w:r>
        <w:rPr>
          <w:szCs w:val="24"/>
        </w:rPr>
        <w:t>.</w:t>
      </w:r>
    </w:p>
    <w:p w14:paraId="53909877" w14:textId="77777777" w:rsidR="008B68B9" w:rsidRPr="00955928" w:rsidRDefault="008B68B9" w:rsidP="008B68B9">
      <w:pPr>
        <w:pStyle w:val="Heading7"/>
      </w:pPr>
      <w:r w:rsidRPr="00955928">
        <w:t>Improvement in Service</w:t>
      </w:r>
      <w:r>
        <w:t>—</w:t>
      </w:r>
      <w:r w:rsidRPr="00955928">
        <w:t>TWC § 13.246(c)(8); 16 TAC § 24.227(d)(8)</w:t>
      </w:r>
    </w:p>
    <w:p w14:paraId="1BBA425D" w14:textId="48187DCC" w:rsidR="008B68B9" w:rsidRPr="00836E69" w:rsidRDefault="00836E69" w:rsidP="008B68B9">
      <w:pPr>
        <w:pStyle w:val="FOFNumbered"/>
        <w:rPr>
          <w:szCs w:val="24"/>
        </w:rPr>
      </w:pPr>
      <w:r>
        <w:t xml:space="preserve">Granting Park Water a water and sewer CCN will allow Park Water to provide service to potential future customers in the requested area, which is not currently receiving service. </w:t>
      </w:r>
    </w:p>
    <w:p w14:paraId="07BE8BA0" w14:textId="77777777" w:rsidR="00836E69" w:rsidRPr="00955928" w:rsidRDefault="00836E69" w:rsidP="00836E69">
      <w:pPr>
        <w:pStyle w:val="Heading7"/>
      </w:pPr>
      <w:r w:rsidRPr="00955928">
        <w:t>Lowering of Cost</w:t>
      </w:r>
      <w:r>
        <w:t>—</w:t>
      </w:r>
      <w:r w:rsidRPr="00955928">
        <w:t>TWC § 13.246(c)(8); 16 TAC § 24.227(d)(8)</w:t>
      </w:r>
    </w:p>
    <w:p w14:paraId="46DBC3B0" w14:textId="72EB2FAC" w:rsidR="00DD48FD" w:rsidRPr="00955928" w:rsidRDefault="00836E69" w:rsidP="00A11CC8">
      <w:pPr>
        <w:pStyle w:val="FOFNumbered"/>
      </w:pPr>
      <w:r>
        <w:t>There will be no lowering of cost because there are no current customers in the requested area.</w:t>
      </w:r>
    </w:p>
    <w:p w14:paraId="3B3A8BAE" w14:textId="46AF5FB2" w:rsidR="0012050C" w:rsidRPr="00955928" w:rsidRDefault="0012050C" w:rsidP="0012050C">
      <w:pPr>
        <w:pStyle w:val="Heading7"/>
      </w:pPr>
      <w:r>
        <w:t>Rate Study—</w:t>
      </w:r>
      <w:r w:rsidRPr="00955928">
        <w:t>16 TAC § 24.</w:t>
      </w:r>
      <w:r>
        <w:t>25</w:t>
      </w:r>
      <w:r w:rsidRPr="00955928">
        <w:t>(</w:t>
      </w:r>
      <w:r>
        <w:t>b</w:t>
      </w:r>
      <w:r w:rsidRPr="00955928">
        <w:t>)(</w:t>
      </w:r>
      <w:r>
        <w:t>1</w:t>
      </w:r>
      <w:r w:rsidRPr="00955928">
        <w:t>)</w:t>
      </w:r>
      <w:r>
        <w:t>(B)(i)</w:t>
      </w:r>
    </w:p>
    <w:p w14:paraId="298032AC" w14:textId="50F707A1" w:rsidR="00DD48FD" w:rsidRDefault="0012050C" w:rsidP="00A11CC8">
      <w:pPr>
        <w:pStyle w:val="FOFNumbered"/>
        <w:rPr>
          <w:szCs w:val="24"/>
        </w:rPr>
      </w:pPr>
      <w:r>
        <w:rPr>
          <w:szCs w:val="24"/>
        </w:rPr>
        <w:t>Park Water provided a rate study supporting its proposed rates.</w:t>
      </w:r>
    </w:p>
    <w:p w14:paraId="213CC9EA" w14:textId="517D1A46" w:rsidR="0012050C" w:rsidRPr="00955928" w:rsidRDefault="0012050C" w:rsidP="0012050C">
      <w:pPr>
        <w:pStyle w:val="Heading7"/>
      </w:pPr>
      <w:r>
        <w:t>Calculations Supporting Proposed Rates—</w:t>
      </w:r>
      <w:r w:rsidRPr="00955928">
        <w:t>16 TAC § 24.</w:t>
      </w:r>
      <w:r>
        <w:t>25</w:t>
      </w:r>
      <w:r w:rsidRPr="00955928">
        <w:t>(</w:t>
      </w:r>
      <w:r>
        <w:t>b</w:t>
      </w:r>
      <w:r w:rsidRPr="00955928">
        <w:t>)(</w:t>
      </w:r>
      <w:r>
        <w:t>1</w:t>
      </w:r>
      <w:r w:rsidRPr="00955928">
        <w:t>)</w:t>
      </w:r>
      <w:r>
        <w:t>(B)(ii)</w:t>
      </w:r>
    </w:p>
    <w:p w14:paraId="70F5D016" w14:textId="43FFE0A8" w:rsidR="0012050C" w:rsidRDefault="0012050C" w:rsidP="00A11CC8">
      <w:pPr>
        <w:pStyle w:val="FOFNumbered"/>
        <w:rPr>
          <w:szCs w:val="24"/>
        </w:rPr>
      </w:pPr>
      <w:r>
        <w:rPr>
          <w:szCs w:val="24"/>
        </w:rPr>
        <w:t>Park Water provided all calculations supporting its proposed rates.</w:t>
      </w:r>
    </w:p>
    <w:p w14:paraId="0D448C41" w14:textId="0705958A" w:rsidR="0012050C" w:rsidRPr="00955928" w:rsidRDefault="0012050C" w:rsidP="0012050C">
      <w:pPr>
        <w:pStyle w:val="Heading7"/>
      </w:pPr>
      <w:r>
        <w:t>Assumptions for Projections Included in Rate Study—</w:t>
      </w:r>
      <w:r w:rsidRPr="00955928">
        <w:t>16 TAC § 24.</w:t>
      </w:r>
      <w:r>
        <w:t>25</w:t>
      </w:r>
      <w:r w:rsidRPr="00955928">
        <w:t>(</w:t>
      </w:r>
      <w:r>
        <w:t>b</w:t>
      </w:r>
      <w:r w:rsidRPr="00955928">
        <w:t>)(</w:t>
      </w:r>
      <w:r>
        <w:t>1</w:t>
      </w:r>
      <w:r w:rsidRPr="00955928">
        <w:t>)</w:t>
      </w:r>
      <w:r>
        <w:t>(B)(iii)</w:t>
      </w:r>
    </w:p>
    <w:p w14:paraId="3A743DB7" w14:textId="750AF34B" w:rsidR="0012050C" w:rsidRDefault="0012050C" w:rsidP="00A11CC8">
      <w:pPr>
        <w:pStyle w:val="FOFNumbered"/>
        <w:rPr>
          <w:szCs w:val="24"/>
        </w:rPr>
      </w:pPr>
      <w:r>
        <w:rPr>
          <w:szCs w:val="24"/>
        </w:rPr>
        <w:t>Park Water provided all assumptions for projections included in its rate study.</w:t>
      </w:r>
    </w:p>
    <w:p w14:paraId="08B552F3" w14:textId="54FC65DA" w:rsidR="0012050C" w:rsidRPr="00955928" w:rsidRDefault="0012050C" w:rsidP="0012050C">
      <w:pPr>
        <w:pStyle w:val="Heading7"/>
      </w:pPr>
      <w:r>
        <w:t>Estimated Completion Date for Physical Plant—</w:t>
      </w:r>
      <w:r w:rsidRPr="00955928">
        <w:t>16 TAC § 24.</w:t>
      </w:r>
      <w:r>
        <w:t>25</w:t>
      </w:r>
      <w:r w:rsidRPr="00955928">
        <w:t>(</w:t>
      </w:r>
      <w:r>
        <w:t>b</w:t>
      </w:r>
      <w:r w:rsidRPr="00955928">
        <w:t>)(</w:t>
      </w:r>
      <w:r>
        <w:t>1</w:t>
      </w:r>
      <w:r w:rsidRPr="00955928">
        <w:t>)</w:t>
      </w:r>
      <w:r>
        <w:t>(B)(iv)</w:t>
      </w:r>
    </w:p>
    <w:p w14:paraId="62BF2281" w14:textId="6E2964A1" w:rsidR="0012050C" w:rsidRDefault="0012050C" w:rsidP="00A11CC8">
      <w:pPr>
        <w:pStyle w:val="FOFNumbered"/>
        <w:rPr>
          <w:szCs w:val="24"/>
        </w:rPr>
      </w:pPr>
      <w:r>
        <w:rPr>
          <w:szCs w:val="24"/>
        </w:rPr>
        <w:t>Park Water provided an estimated completion date for the systems.</w:t>
      </w:r>
    </w:p>
    <w:p w14:paraId="7F1EBBE2" w14:textId="3EE4815E" w:rsidR="0012050C" w:rsidRPr="00955928" w:rsidRDefault="0012050C" w:rsidP="0012050C">
      <w:pPr>
        <w:pStyle w:val="Heading7"/>
      </w:pPr>
      <w:r>
        <w:lastRenderedPageBreak/>
        <w:t>Estimated Service Start Dates for All Phases of Construction—</w:t>
      </w:r>
      <w:r w:rsidRPr="00955928">
        <w:t>16 TAC § 24.</w:t>
      </w:r>
      <w:r>
        <w:t>25</w:t>
      </w:r>
      <w:r w:rsidRPr="00955928">
        <w:t>(</w:t>
      </w:r>
      <w:r>
        <w:t>b</w:t>
      </w:r>
      <w:r w:rsidRPr="00955928">
        <w:t>)(</w:t>
      </w:r>
      <w:r>
        <w:t>1</w:t>
      </w:r>
      <w:r w:rsidRPr="00955928">
        <w:t>)</w:t>
      </w:r>
      <w:r>
        <w:t>(B)(v)</w:t>
      </w:r>
    </w:p>
    <w:p w14:paraId="51438440" w14:textId="12C55D13" w:rsidR="0012050C" w:rsidRPr="00955928" w:rsidRDefault="0012050C" w:rsidP="00A11CC8">
      <w:pPr>
        <w:pStyle w:val="FOFNumbered"/>
        <w:rPr>
          <w:szCs w:val="24"/>
        </w:rPr>
      </w:pPr>
      <w:r>
        <w:rPr>
          <w:szCs w:val="24"/>
        </w:rPr>
        <w:t>Service and billing will commence upon the approval of this application by the Commission and completion of the systems.</w:t>
      </w:r>
    </w:p>
    <w:p w14:paraId="3624C707" w14:textId="2FEC8EC5" w:rsidR="00DD48FD" w:rsidRPr="00955928" w:rsidRDefault="00DD48FD" w:rsidP="00DD48FD">
      <w:pPr>
        <w:pStyle w:val="Heading7"/>
      </w:pPr>
      <w:r w:rsidRPr="00955928">
        <w:t>Map</w:t>
      </w:r>
      <w:r w:rsidR="004E4EC0">
        <w:t>s</w:t>
      </w:r>
      <w:r w:rsidR="008548F8">
        <w:t xml:space="preserve">, </w:t>
      </w:r>
      <w:r w:rsidR="00E76881">
        <w:t>Tariff</w:t>
      </w:r>
      <w:r w:rsidR="004E4EC0">
        <w:t>s</w:t>
      </w:r>
      <w:r w:rsidR="00E76881">
        <w:t xml:space="preserve">, and </w:t>
      </w:r>
      <w:r w:rsidRPr="00955928">
        <w:t>Certificate</w:t>
      </w:r>
      <w:r w:rsidR="004E4EC0">
        <w:t>s</w:t>
      </w:r>
    </w:p>
    <w:p w14:paraId="3BF42984" w14:textId="6509292E" w:rsidR="00DD48FD" w:rsidRPr="00955928" w:rsidRDefault="00DD48FD" w:rsidP="00A11CC8">
      <w:pPr>
        <w:pStyle w:val="FOFNumbered"/>
      </w:pPr>
      <w:r w:rsidRPr="00955928">
        <w:t>On December 12, 2019, Commission Staff emailed its proposed map</w:t>
      </w:r>
      <w:r w:rsidR="004E4EC0">
        <w:t>s</w:t>
      </w:r>
      <w:r w:rsidR="00E76881">
        <w:t>, tariff</w:t>
      </w:r>
      <w:r w:rsidR="004E4EC0">
        <w:t>s</w:t>
      </w:r>
      <w:r w:rsidR="00E76881">
        <w:t>,</w:t>
      </w:r>
      <w:r w:rsidRPr="00955928">
        <w:t xml:space="preserve"> and certificate</w:t>
      </w:r>
      <w:r w:rsidR="004E4EC0">
        <w:t>s</w:t>
      </w:r>
      <w:r w:rsidRPr="00955928">
        <w:t xml:space="preserve"> to Park Water.</w:t>
      </w:r>
    </w:p>
    <w:p w14:paraId="20E97BDB" w14:textId="4310CD7E" w:rsidR="00DD48FD" w:rsidRPr="00955928" w:rsidRDefault="00DD48FD" w:rsidP="00A11CC8">
      <w:pPr>
        <w:pStyle w:val="FOFNumbered"/>
      </w:pPr>
      <w:r w:rsidRPr="00955928">
        <w:t>On December 16, 2019, Park Water filed its consent to the proposed map</w:t>
      </w:r>
      <w:r w:rsidR="004E4EC0">
        <w:t>s</w:t>
      </w:r>
      <w:r w:rsidR="00E76881">
        <w:t>, tariff</w:t>
      </w:r>
      <w:r w:rsidR="004E4EC0">
        <w:t>s</w:t>
      </w:r>
      <w:r w:rsidR="00E76881">
        <w:t>,</w:t>
      </w:r>
      <w:r w:rsidRPr="00955928">
        <w:t xml:space="preserve"> and certificate</w:t>
      </w:r>
      <w:r w:rsidR="004E4EC0">
        <w:t>s</w:t>
      </w:r>
      <w:r w:rsidRPr="00955928">
        <w:t>.</w:t>
      </w:r>
    </w:p>
    <w:p w14:paraId="38413E4D" w14:textId="3CAC5067" w:rsidR="00DD48FD" w:rsidRPr="00E76881" w:rsidRDefault="00DD48FD" w:rsidP="00A11CC8">
      <w:pPr>
        <w:pStyle w:val="FOFNumbered"/>
      </w:pPr>
      <w:r w:rsidRPr="00955928">
        <w:t>On January 7, 2020, Commission Staff filed</w:t>
      </w:r>
      <w:r w:rsidRPr="00955928">
        <w:rPr>
          <w:szCs w:val="24"/>
        </w:rPr>
        <w:t xml:space="preserve"> its final recommendation of approval of Park Water’s application.</w:t>
      </w:r>
    </w:p>
    <w:p w14:paraId="39955B6E" w14:textId="6AC7686C" w:rsidR="00E76881" w:rsidRPr="00955928" w:rsidRDefault="00E76881" w:rsidP="00A11CC8">
      <w:pPr>
        <w:pStyle w:val="FOFNumbered"/>
      </w:pPr>
      <w:r>
        <w:rPr>
          <w:szCs w:val="24"/>
        </w:rPr>
        <w:t xml:space="preserve">On January 21, 2020, Commission Staff filed </w:t>
      </w:r>
      <w:r w:rsidR="004E4EC0">
        <w:rPr>
          <w:szCs w:val="24"/>
        </w:rPr>
        <w:t xml:space="preserve">the proposed maps, certificates, and tariffs </w:t>
      </w:r>
      <w:r>
        <w:rPr>
          <w:szCs w:val="24"/>
        </w:rPr>
        <w:t>a</w:t>
      </w:r>
      <w:r w:rsidR="004E4EC0">
        <w:rPr>
          <w:szCs w:val="24"/>
        </w:rPr>
        <w:t>s attachments to its</w:t>
      </w:r>
      <w:r>
        <w:rPr>
          <w:szCs w:val="24"/>
        </w:rPr>
        <w:t xml:space="preserve"> joint proposed </w:t>
      </w:r>
      <w:r w:rsidR="004E4EC0">
        <w:rPr>
          <w:szCs w:val="24"/>
        </w:rPr>
        <w:t>notice of approval and motion to admit evidence.</w:t>
      </w:r>
    </w:p>
    <w:p w14:paraId="39FFDD39" w14:textId="77777777" w:rsidR="00DD48FD" w:rsidRPr="00955928" w:rsidRDefault="00DD48FD" w:rsidP="00DD48FD">
      <w:pPr>
        <w:pStyle w:val="Heading7"/>
        <w:rPr>
          <w:snapToGrid w:val="0"/>
        </w:rPr>
      </w:pPr>
      <w:r w:rsidRPr="00955928">
        <w:rPr>
          <w:snapToGrid w:val="0"/>
        </w:rPr>
        <w:t>Informal Disposition</w:t>
      </w:r>
    </w:p>
    <w:p w14:paraId="27D6B7F6" w14:textId="77777777" w:rsidR="00DD48FD" w:rsidRPr="00955928" w:rsidRDefault="00DD48FD" w:rsidP="00A11CC8">
      <w:pPr>
        <w:pStyle w:val="FOFNumbered"/>
      </w:pPr>
      <w:r w:rsidRPr="00955928">
        <w:t>More than 15 days have passed since the completion of notice provided in this docket.</w:t>
      </w:r>
    </w:p>
    <w:p w14:paraId="6D7AF2EB" w14:textId="556283AD" w:rsidR="004E4EC0" w:rsidRDefault="004E4EC0" w:rsidP="00A11CC8">
      <w:pPr>
        <w:pStyle w:val="FOFNumbered"/>
      </w:pPr>
      <w:r>
        <w:t>No person filed a protest or motion to intervene.</w:t>
      </w:r>
    </w:p>
    <w:p w14:paraId="735C338D" w14:textId="4E14B49C" w:rsidR="00DD48FD" w:rsidRDefault="00DD48FD" w:rsidP="00A11CC8">
      <w:pPr>
        <w:pStyle w:val="FOFNumbered"/>
      </w:pPr>
      <w:r w:rsidRPr="00955928">
        <w:t>Commission Staff and Park Water are the only parties to this proceeding.</w:t>
      </w:r>
    </w:p>
    <w:p w14:paraId="0B61B405" w14:textId="5E506165" w:rsidR="004E4EC0" w:rsidRPr="00955928" w:rsidRDefault="004E4EC0" w:rsidP="00A11CC8">
      <w:pPr>
        <w:pStyle w:val="FOFNumbered"/>
      </w:pPr>
      <w:r>
        <w:t>No party requested a hearing and no hearing is needed.</w:t>
      </w:r>
    </w:p>
    <w:p w14:paraId="39C78B85" w14:textId="77777777" w:rsidR="00DD48FD" w:rsidRPr="00955928" w:rsidRDefault="00DD48FD" w:rsidP="00A11CC8">
      <w:pPr>
        <w:pStyle w:val="FOFNumbered"/>
      </w:pPr>
      <w:r w:rsidRPr="00955928">
        <w:t>Commission Staff recommended approval of the application.</w:t>
      </w:r>
    </w:p>
    <w:p w14:paraId="37404249" w14:textId="77777777" w:rsidR="00DD48FD" w:rsidRPr="00955928" w:rsidRDefault="00DD48FD" w:rsidP="00A11CC8">
      <w:pPr>
        <w:pStyle w:val="FOFNumbered"/>
      </w:pPr>
      <w:r w:rsidRPr="00955928">
        <w:t>This decision is not adverse to any party.</w:t>
      </w:r>
    </w:p>
    <w:p w14:paraId="7F2E1431" w14:textId="77777777" w:rsidR="00EE5DDA" w:rsidRPr="00955928" w:rsidRDefault="00EE5DDA" w:rsidP="00EE5DDA">
      <w:pPr>
        <w:pStyle w:val="Heading1"/>
      </w:pPr>
      <w:r w:rsidRPr="00955928">
        <w:t>Conclusions of Law</w:t>
      </w:r>
    </w:p>
    <w:p w14:paraId="25C99ACE" w14:textId="77777777" w:rsidR="002700E8" w:rsidRPr="00955928" w:rsidRDefault="002700E8" w:rsidP="002700E8">
      <w:pPr>
        <w:pStyle w:val="BodyText"/>
      </w:pPr>
      <w:r w:rsidRPr="00955928">
        <w:t>The Commission makes the following conclusions of law.</w:t>
      </w:r>
    </w:p>
    <w:p w14:paraId="182CB2BE" w14:textId="0B644C67" w:rsidR="007F3277" w:rsidRPr="00955928" w:rsidRDefault="007F3277" w:rsidP="007F3277">
      <w:pPr>
        <w:pStyle w:val="COLNumbered"/>
      </w:pPr>
      <w:r w:rsidRPr="00955928">
        <w:t xml:space="preserve">The Commission has jurisdiction over the application under TWC §§ </w:t>
      </w:r>
      <w:r w:rsidR="00B96115">
        <w:t xml:space="preserve">13.041, </w:t>
      </w:r>
      <w:r w:rsidRPr="00955928">
        <w:t>13.241</w:t>
      </w:r>
      <w:r w:rsidR="00B96115">
        <w:t>, 13.244,</w:t>
      </w:r>
      <w:r w:rsidRPr="00955928">
        <w:t xml:space="preserve"> and 13.246.</w:t>
      </w:r>
    </w:p>
    <w:p w14:paraId="05D1D84D" w14:textId="5F3E3E50" w:rsidR="007F3277" w:rsidRPr="00955928" w:rsidRDefault="007F3277" w:rsidP="007F3277">
      <w:pPr>
        <w:pStyle w:val="COLNumbered"/>
      </w:pPr>
      <w:r w:rsidRPr="00955928">
        <w:t>Park Water is a retail public utility as defined in TWC §</w:t>
      </w:r>
      <w:r w:rsidR="008C3B2F">
        <w:t> </w:t>
      </w:r>
      <w:r w:rsidRPr="00955928">
        <w:t>13.002(19) and 16 TAC § 24.3(59).</w:t>
      </w:r>
    </w:p>
    <w:p w14:paraId="5E63BB11" w14:textId="77777777" w:rsidR="007F3277" w:rsidRPr="00955928" w:rsidRDefault="007F3277" w:rsidP="007F3277">
      <w:pPr>
        <w:pStyle w:val="COLNumbered"/>
      </w:pPr>
      <w:r w:rsidRPr="00955928">
        <w:t>Notice of the application complies with TWC § 13.246 and 16 TAC § 24.235.</w:t>
      </w:r>
    </w:p>
    <w:p w14:paraId="330C64C0" w14:textId="77777777" w:rsidR="007F3277" w:rsidRPr="00955928" w:rsidRDefault="007F3277" w:rsidP="007F3277">
      <w:pPr>
        <w:pStyle w:val="COLNumbered"/>
      </w:pPr>
      <w:r w:rsidRPr="00955928">
        <w:lastRenderedPageBreak/>
        <w:t>The Commission processed the application in accordance with the requirements of the Administrative Procedure Act,</w:t>
      </w:r>
      <w:r w:rsidRPr="00955928">
        <w:rPr>
          <w:szCs w:val="24"/>
          <w:vertAlign w:val="superscript"/>
        </w:rPr>
        <w:footnoteReference w:id="1"/>
      </w:r>
      <w:r w:rsidRPr="00955928">
        <w:t xml:space="preserve"> the TWC, and Commission rules.</w:t>
      </w:r>
    </w:p>
    <w:p w14:paraId="0016C71E" w14:textId="570B797E" w:rsidR="008C3B2F" w:rsidRDefault="008C3B2F" w:rsidP="007F3277">
      <w:pPr>
        <w:pStyle w:val="COLNumbered"/>
        <w:rPr>
          <w:szCs w:val="24"/>
        </w:rPr>
      </w:pPr>
      <w:r>
        <w:rPr>
          <w:szCs w:val="24"/>
        </w:rPr>
        <w:t>The application meets the requirements set forth in TWC §§ 13.241 and 13.246 and 16</w:t>
      </w:r>
      <w:r w:rsidR="00CC6FCD">
        <w:rPr>
          <w:szCs w:val="24"/>
        </w:rPr>
        <w:t> </w:t>
      </w:r>
      <w:r>
        <w:rPr>
          <w:szCs w:val="24"/>
        </w:rPr>
        <w:t xml:space="preserve">TAC </w:t>
      </w:r>
      <w:r w:rsidR="00CC6FCD">
        <w:rPr>
          <w:szCs w:val="24"/>
        </w:rPr>
        <w:t>§</w:t>
      </w:r>
      <w:r>
        <w:rPr>
          <w:szCs w:val="24"/>
        </w:rPr>
        <w:t xml:space="preserve">§ 24.25 and 24.227. </w:t>
      </w:r>
    </w:p>
    <w:p w14:paraId="7D81F0F7" w14:textId="1A18C744" w:rsidR="007F3277" w:rsidRPr="00955928" w:rsidRDefault="007F3277" w:rsidP="007F3277">
      <w:pPr>
        <w:pStyle w:val="COLNumbered"/>
        <w:rPr>
          <w:szCs w:val="24"/>
        </w:rPr>
      </w:pPr>
      <w:r w:rsidRPr="00955928">
        <w:rPr>
          <w:szCs w:val="24"/>
        </w:rPr>
        <w:t xml:space="preserve">Park Water </w:t>
      </w:r>
      <w:r w:rsidR="008C3B2F">
        <w:rPr>
          <w:szCs w:val="24"/>
        </w:rPr>
        <w:t xml:space="preserve">has demonstrated adequate </w:t>
      </w:r>
      <w:r w:rsidRPr="00955928">
        <w:rPr>
          <w:szCs w:val="24"/>
        </w:rPr>
        <w:t>financial, managerial, and technical capability to provide continuous and adequate service to the requested area as required by TWC § 13.241(a)</w:t>
      </w:r>
      <w:r w:rsidR="00CC6FCD">
        <w:rPr>
          <w:szCs w:val="24"/>
        </w:rPr>
        <w:t>,</w:t>
      </w:r>
      <w:r w:rsidRPr="00955928">
        <w:rPr>
          <w:szCs w:val="24"/>
        </w:rPr>
        <w:t xml:space="preserve"> </w:t>
      </w:r>
      <w:r w:rsidR="008C3B2F">
        <w:rPr>
          <w:szCs w:val="24"/>
        </w:rPr>
        <w:t>(b)</w:t>
      </w:r>
      <w:r w:rsidR="00CC6FCD">
        <w:rPr>
          <w:szCs w:val="24"/>
        </w:rPr>
        <w:t xml:space="preserve">, and (c), </w:t>
      </w:r>
      <w:r w:rsidR="008C3B2F">
        <w:rPr>
          <w:szCs w:val="24"/>
        </w:rPr>
        <w:t xml:space="preserve">and </w:t>
      </w:r>
      <w:r w:rsidRPr="00955928">
        <w:rPr>
          <w:szCs w:val="24"/>
        </w:rPr>
        <w:t>16 TAC § 24.227.</w:t>
      </w:r>
    </w:p>
    <w:p w14:paraId="7D061E0D" w14:textId="470161B7" w:rsidR="007F3277" w:rsidRPr="00955928" w:rsidRDefault="007F3277" w:rsidP="007F3277">
      <w:pPr>
        <w:pStyle w:val="COLNumbered"/>
      </w:pPr>
      <w:r w:rsidRPr="00955928">
        <w:t xml:space="preserve">After considering the factors in TWC § 13.246(c) and 16 TAC § 24.227(d), </w:t>
      </w:r>
      <w:r w:rsidR="00D677E0">
        <w:t xml:space="preserve">the issuance of new water CCN number 13278 and sewer CCN number 2115 </w:t>
      </w:r>
      <w:r w:rsidRPr="00955928">
        <w:rPr>
          <w:szCs w:val="24"/>
        </w:rPr>
        <w:t>is necessary for the service, accommodation, convenience, or safety of the public as required by TWC</w:t>
      </w:r>
      <w:r w:rsidR="00EF19C4">
        <w:rPr>
          <w:szCs w:val="24"/>
        </w:rPr>
        <w:t> </w:t>
      </w:r>
      <w:r w:rsidRPr="00955928">
        <w:rPr>
          <w:szCs w:val="24"/>
        </w:rPr>
        <w:t>§</w:t>
      </w:r>
      <w:r w:rsidR="00EF19C4">
        <w:rPr>
          <w:szCs w:val="24"/>
        </w:rPr>
        <w:t> </w:t>
      </w:r>
      <w:r w:rsidRPr="00955928">
        <w:rPr>
          <w:szCs w:val="24"/>
        </w:rPr>
        <w:t>13.246(b) and 16 TAC § 24.227(c).</w:t>
      </w:r>
    </w:p>
    <w:p w14:paraId="6EBBCF55" w14:textId="6DD31D39" w:rsidR="007F3277" w:rsidRPr="00955928" w:rsidRDefault="00E62DA0" w:rsidP="007F3277">
      <w:pPr>
        <w:pStyle w:val="COLNumbered"/>
        <w:rPr>
          <w:szCs w:val="24"/>
        </w:rPr>
      </w:pPr>
      <w:r>
        <w:rPr>
          <w:szCs w:val="24"/>
        </w:rPr>
        <w:t xml:space="preserve">Under </w:t>
      </w:r>
      <w:r w:rsidRPr="00955928">
        <w:rPr>
          <w:szCs w:val="24"/>
        </w:rPr>
        <w:t>TWC § 13.257(r)</w:t>
      </w:r>
      <w:r>
        <w:rPr>
          <w:szCs w:val="24"/>
        </w:rPr>
        <w:t xml:space="preserve"> and </w:t>
      </w:r>
      <w:r w:rsidR="00210E5D">
        <w:rPr>
          <w:szCs w:val="24"/>
        </w:rPr>
        <w:t>(s)</w:t>
      </w:r>
      <w:r>
        <w:rPr>
          <w:szCs w:val="24"/>
        </w:rPr>
        <w:t xml:space="preserve">, </w:t>
      </w:r>
      <w:r w:rsidRPr="00955928">
        <w:rPr>
          <w:szCs w:val="24"/>
        </w:rPr>
        <w:t xml:space="preserve"> </w:t>
      </w:r>
      <w:r w:rsidR="007F3277" w:rsidRPr="00955928">
        <w:rPr>
          <w:szCs w:val="24"/>
        </w:rPr>
        <w:t xml:space="preserve">Park Water must record a certified copy of the approved </w:t>
      </w:r>
      <w:r w:rsidR="002A4274">
        <w:rPr>
          <w:szCs w:val="24"/>
        </w:rPr>
        <w:t>certificates and maps</w:t>
      </w:r>
      <w:r w:rsidR="007F3277" w:rsidRPr="00955928">
        <w:rPr>
          <w:szCs w:val="24"/>
        </w:rPr>
        <w:t xml:space="preserve">, along with a boundary description of the service area, in the real property records of Midland County and </w:t>
      </w:r>
      <w:r w:rsidR="002A4274">
        <w:rPr>
          <w:szCs w:val="24"/>
        </w:rPr>
        <w:t xml:space="preserve">to </w:t>
      </w:r>
      <w:r w:rsidR="007F3277" w:rsidRPr="00955928">
        <w:rPr>
          <w:szCs w:val="24"/>
        </w:rPr>
        <w:t xml:space="preserve">submit </w:t>
      </w:r>
      <w:r w:rsidR="002A4274">
        <w:rPr>
          <w:szCs w:val="24"/>
        </w:rPr>
        <w:t xml:space="preserve">evidence of the recording </w:t>
      </w:r>
      <w:r w:rsidR="007F3277" w:rsidRPr="00955928">
        <w:rPr>
          <w:szCs w:val="24"/>
        </w:rPr>
        <w:t xml:space="preserve">to the Commission.  </w:t>
      </w:r>
    </w:p>
    <w:p w14:paraId="360DDE66" w14:textId="77777777" w:rsidR="007F3277" w:rsidRPr="00955928" w:rsidRDefault="007F3277" w:rsidP="007F3277">
      <w:pPr>
        <w:pStyle w:val="COLNumbered"/>
      </w:pPr>
      <w:r w:rsidRPr="00955928">
        <w:t>The requirements for informal disposition under 16 TAC § 22.35 have been met in this proceeding.</w:t>
      </w:r>
    </w:p>
    <w:p w14:paraId="5EA80847" w14:textId="77777777" w:rsidR="00EE5DDA" w:rsidRPr="00955928" w:rsidRDefault="00EE5DDA" w:rsidP="00EE5DDA">
      <w:pPr>
        <w:pStyle w:val="Heading1"/>
      </w:pPr>
      <w:r w:rsidRPr="00955928">
        <w:t>Ordering Paragraphs</w:t>
      </w:r>
    </w:p>
    <w:p w14:paraId="6F527643" w14:textId="77777777" w:rsidR="008D1724" w:rsidRPr="00955928" w:rsidRDefault="008D1724" w:rsidP="008D1724">
      <w:pPr>
        <w:pStyle w:val="BodyText"/>
      </w:pPr>
      <w:r w:rsidRPr="00955928">
        <w:t>In accordance with these findings of fact and conclusions of law, the Commission issues the following orders</w:t>
      </w:r>
      <w:r w:rsidR="00477CA1" w:rsidRPr="00955928">
        <w:t>.</w:t>
      </w:r>
    </w:p>
    <w:p w14:paraId="4EDAFFCE" w14:textId="5416201B" w:rsidR="007F3277" w:rsidRPr="00955928" w:rsidRDefault="007F3277" w:rsidP="007F3277">
      <w:pPr>
        <w:pStyle w:val="OrderingParagraph"/>
      </w:pPr>
      <w:r w:rsidRPr="00955928">
        <w:t xml:space="preserve">The Commission </w:t>
      </w:r>
      <w:r w:rsidR="003E0690">
        <w:t xml:space="preserve">approves the application and </w:t>
      </w:r>
      <w:r w:rsidRPr="00955928">
        <w:t>grants Park Water water CCN number 13278</w:t>
      </w:r>
      <w:r w:rsidR="003E0690">
        <w:t xml:space="preserve"> and sewer CCN number 21115 consistent with this Notice</w:t>
      </w:r>
      <w:r w:rsidR="003D7AB3">
        <w:t xml:space="preserve"> of Approval</w:t>
      </w:r>
      <w:r w:rsidR="003E0690">
        <w:t xml:space="preserve"> and shown on the maps attached to this Notice</w:t>
      </w:r>
      <w:r w:rsidR="00B53D5F">
        <w:t xml:space="preserve"> of Approval</w:t>
      </w:r>
      <w:r w:rsidRPr="00955928">
        <w:t>.</w:t>
      </w:r>
    </w:p>
    <w:p w14:paraId="51F7FD39" w14:textId="2F4B6BB3" w:rsidR="007F3277" w:rsidRDefault="007F3277" w:rsidP="007F3277">
      <w:pPr>
        <w:pStyle w:val="OrderingParagraph"/>
      </w:pPr>
      <w:r w:rsidRPr="00955928">
        <w:t xml:space="preserve">The Commission grants the certificates attached to this </w:t>
      </w:r>
      <w:r w:rsidR="003E0690">
        <w:t>Notice</w:t>
      </w:r>
      <w:r w:rsidR="00B53D5F">
        <w:t xml:space="preserve"> of Approval</w:t>
      </w:r>
      <w:r w:rsidRPr="00955928">
        <w:t>.</w:t>
      </w:r>
    </w:p>
    <w:p w14:paraId="6624B071" w14:textId="34B63F17" w:rsidR="003E0690" w:rsidRPr="00955928" w:rsidRDefault="003E0690" w:rsidP="007F3277">
      <w:pPr>
        <w:pStyle w:val="OrderingParagraph"/>
      </w:pPr>
      <w:r>
        <w:t>The Commission approves the tariff filed with Commission Staff’s joint proposed notice of approval and motion to admit evidence and attached to this Notice</w:t>
      </w:r>
      <w:r w:rsidR="00B53D5F">
        <w:t xml:space="preserve"> of Approval</w:t>
      </w:r>
      <w:r>
        <w:t>.</w:t>
      </w:r>
    </w:p>
    <w:p w14:paraId="31BA5EEE" w14:textId="1DBC3433" w:rsidR="007F3277" w:rsidRPr="00955928" w:rsidRDefault="007F3277" w:rsidP="007F3277">
      <w:pPr>
        <w:pStyle w:val="OrderingParagraph"/>
      </w:pPr>
      <w:r w:rsidRPr="00955928">
        <w:lastRenderedPageBreak/>
        <w:t xml:space="preserve">Park Water must serve every customer and applicant for service within the areas certificated under water CCN number 13278 and sewer CCN number 21115 and such service </w:t>
      </w:r>
      <w:r w:rsidR="006975FF">
        <w:t>must</w:t>
      </w:r>
      <w:bookmarkStart w:id="0" w:name="_GoBack"/>
      <w:bookmarkEnd w:id="0"/>
      <w:r w:rsidRPr="00955928">
        <w:t xml:space="preserve"> be continuous and adequate.</w:t>
      </w:r>
    </w:p>
    <w:p w14:paraId="55D8A787" w14:textId="1C91D312" w:rsidR="007F3277" w:rsidRDefault="007F3277" w:rsidP="007F3277">
      <w:pPr>
        <w:pStyle w:val="OrderingParagraph"/>
      </w:pPr>
      <w:r w:rsidRPr="00955928">
        <w:t>Park Water must comply with the recording requirements in TWC § 13.257(r) and (s) for the area in Midland County affected by the application.</w:t>
      </w:r>
    </w:p>
    <w:p w14:paraId="215B219F" w14:textId="6DE63725" w:rsidR="005C584C" w:rsidRPr="00955928" w:rsidRDefault="005C584C" w:rsidP="007F3277">
      <w:pPr>
        <w:pStyle w:val="OrderingParagraph"/>
      </w:pPr>
      <w:r>
        <w:t xml:space="preserve">Park Water must file in this docket proof of the recording required in ordering paragraph </w:t>
      </w:r>
      <w:r w:rsidR="00A753EF">
        <w:t>five not later than 45 days after the date of this Notice</w:t>
      </w:r>
      <w:r w:rsidR="005F5F30">
        <w:t xml:space="preserve"> </w:t>
      </w:r>
      <w:r w:rsidR="00312571">
        <w:t>of Approval</w:t>
      </w:r>
      <w:r w:rsidR="00A753EF">
        <w:t>.</w:t>
      </w:r>
    </w:p>
    <w:p w14:paraId="4E240FEA" w14:textId="432EA105" w:rsidR="00A753EF" w:rsidRPr="00A753EF" w:rsidRDefault="00A753EF" w:rsidP="007F3277">
      <w:pPr>
        <w:pStyle w:val="OrderingParagraph"/>
      </w:pPr>
      <w:r>
        <w:t>Park Water must provide notice to the Commission once billing for service begins under 16 TAC § 24.25(b)(1)(B)(vi).</w:t>
      </w:r>
    </w:p>
    <w:p w14:paraId="739FC26D" w14:textId="506773B9" w:rsidR="007F3277" w:rsidRPr="00955928" w:rsidRDefault="007F3277" w:rsidP="007F3277">
      <w:pPr>
        <w:pStyle w:val="OrderingParagraph"/>
      </w:pPr>
      <w:r w:rsidRPr="00955928">
        <w:rPr>
          <w:szCs w:val="24"/>
        </w:rPr>
        <w:t xml:space="preserve">Park Water must file a rate application </w:t>
      </w:r>
      <w:r w:rsidR="00A753EF">
        <w:rPr>
          <w:szCs w:val="24"/>
        </w:rPr>
        <w:t xml:space="preserve">in order to true-up the rates approved in this docket </w:t>
      </w:r>
      <w:r w:rsidRPr="00955928">
        <w:rPr>
          <w:szCs w:val="24"/>
        </w:rPr>
        <w:t xml:space="preserve">with the Commission within 18 months from the date service begins </w:t>
      </w:r>
      <w:r w:rsidR="00A753EF">
        <w:rPr>
          <w:szCs w:val="24"/>
        </w:rPr>
        <w:t xml:space="preserve">under </w:t>
      </w:r>
      <w:r w:rsidRPr="00955928">
        <w:rPr>
          <w:szCs w:val="24"/>
        </w:rPr>
        <w:t>16 TAC §</w:t>
      </w:r>
      <w:r w:rsidR="00A753EF">
        <w:rPr>
          <w:szCs w:val="24"/>
        </w:rPr>
        <w:t> </w:t>
      </w:r>
      <w:r w:rsidRPr="00955928">
        <w:rPr>
          <w:szCs w:val="24"/>
        </w:rPr>
        <w:t>24.25(b)(1)(C).</w:t>
      </w:r>
    </w:p>
    <w:p w14:paraId="47E41F9A" w14:textId="77777777" w:rsidR="007F3277" w:rsidRPr="00955928" w:rsidRDefault="007F3277" w:rsidP="007F3277">
      <w:pPr>
        <w:pStyle w:val="OrderingParagraph"/>
      </w:pPr>
      <w:r w:rsidRPr="00955928">
        <w:t>The Commission denies all other motions and any other requests for general or specific relief, if not expressly granted.</w:t>
      </w:r>
    </w:p>
    <w:p w14:paraId="1AE354C8" w14:textId="77777777" w:rsidR="002700E8" w:rsidRPr="00955928" w:rsidRDefault="002700E8" w:rsidP="00160DCD">
      <w:pPr>
        <w:pStyle w:val="Dateline"/>
      </w:pPr>
    </w:p>
    <w:p w14:paraId="6E110935" w14:textId="6FBFB1B0" w:rsidR="00160DCD" w:rsidRPr="00955928" w:rsidRDefault="00160DCD" w:rsidP="00160DCD">
      <w:pPr>
        <w:pStyle w:val="Dateline"/>
      </w:pPr>
      <w:r w:rsidRPr="00955928">
        <w:t>Signed at Austin, Texas the ______ day of __________________ 20</w:t>
      </w:r>
      <w:r w:rsidR="00573E78" w:rsidRPr="00955928">
        <w:t>20</w:t>
      </w:r>
      <w:r w:rsidR="008D1724" w:rsidRPr="00955928">
        <w:t>.</w:t>
      </w:r>
    </w:p>
    <w:p w14:paraId="1E9B375C" w14:textId="77777777" w:rsidR="00160DCD" w:rsidRPr="00955928" w:rsidRDefault="00160DCD" w:rsidP="00160DCD">
      <w:pPr>
        <w:pStyle w:val="Dateline"/>
      </w:pPr>
    </w:p>
    <w:p w14:paraId="43A776B3" w14:textId="77777777" w:rsidR="008D1724" w:rsidRPr="00955928" w:rsidRDefault="008D1724" w:rsidP="00160DCD">
      <w:pPr>
        <w:pStyle w:val="Dateline"/>
      </w:pPr>
    </w:p>
    <w:p w14:paraId="0A81864D" w14:textId="77777777" w:rsidR="00160DCD" w:rsidRPr="00955928" w:rsidRDefault="00160DCD" w:rsidP="00160DCD">
      <w:pPr>
        <w:pStyle w:val="Dateline"/>
      </w:pPr>
    </w:p>
    <w:p w14:paraId="2609E036" w14:textId="77777777" w:rsidR="00160DCD" w:rsidRPr="00955928" w:rsidRDefault="00160DCD" w:rsidP="00160DCD">
      <w:pPr>
        <w:pStyle w:val="Signatures"/>
      </w:pPr>
      <w:r w:rsidRPr="00955928">
        <w:t>_______________________________________</w:t>
      </w:r>
    </w:p>
    <w:p w14:paraId="63EB3FD9" w14:textId="4E425E92" w:rsidR="00160DCD" w:rsidRPr="00955928" w:rsidRDefault="00EE073A" w:rsidP="00160DCD">
      <w:pPr>
        <w:pStyle w:val="Signatures"/>
      </w:pPr>
      <w:r>
        <w:t>ISAAC TA</w:t>
      </w:r>
    </w:p>
    <w:p w14:paraId="52FD4591" w14:textId="77777777" w:rsidR="00160DCD" w:rsidRPr="00955928" w:rsidRDefault="002700E8" w:rsidP="00160DCD">
      <w:pPr>
        <w:pStyle w:val="Signatures"/>
      </w:pPr>
      <w:r w:rsidRPr="00955928">
        <w:t>ADMINISTRATIVE LAW JUDGE</w:t>
      </w:r>
    </w:p>
    <w:p w14:paraId="405522D3" w14:textId="77777777" w:rsidR="00160DCD" w:rsidRPr="00955928" w:rsidRDefault="00160DCD" w:rsidP="00160DCD"/>
    <w:p w14:paraId="1D25E081" w14:textId="77777777" w:rsidR="00FE4318" w:rsidRPr="00955928" w:rsidRDefault="00FE4318" w:rsidP="0062202F">
      <w:pPr>
        <w:pStyle w:val="EndMatter"/>
      </w:pPr>
      <w:r w:rsidRPr="00955928">
        <w:t>W2013</w:t>
      </w:r>
    </w:p>
    <w:p w14:paraId="51228543" w14:textId="4100944A" w:rsidR="00160DCD" w:rsidRPr="00955928" w:rsidRDefault="00342263" w:rsidP="0062202F">
      <w:pPr>
        <w:pStyle w:val="EndMatter"/>
      </w:pPr>
      <w:r w:rsidRPr="00955928">
        <w:rPr>
          <w:noProof/>
        </w:rPr>
        <w:fldChar w:fldCharType="begin"/>
      </w:r>
      <w:r w:rsidRPr="00955928">
        <w:rPr>
          <w:noProof/>
        </w:rPr>
        <w:instrText xml:space="preserve"> FILENAME  \* Lower \p  \* MERGEFORMAT </w:instrText>
      </w:r>
      <w:r w:rsidRPr="00955928">
        <w:rPr>
          <w:noProof/>
        </w:rPr>
        <w:fldChar w:fldCharType="separate"/>
      </w:r>
      <w:r w:rsidR="00DD48FD" w:rsidRPr="00955928">
        <w:rPr>
          <w:noProof/>
        </w:rPr>
        <w:t>q:\cadm\docket management\water\ccn\49xxx\49311-noa.docx</w:t>
      </w:r>
      <w:r w:rsidRPr="00955928">
        <w:rPr>
          <w:noProof/>
        </w:rPr>
        <w:fldChar w:fldCharType="end"/>
      </w:r>
    </w:p>
    <w:sectPr w:rsidR="00160DCD" w:rsidRPr="00955928" w:rsidSect="00ED04FC">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2A45D" w14:textId="77777777" w:rsidR="0081416F" w:rsidRDefault="0081416F" w:rsidP="00D03394">
      <w:r>
        <w:separator/>
      </w:r>
    </w:p>
  </w:endnote>
  <w:endnote w:type="continuationSeparator" w:id="0">
    <w:p w14:paraId="080C28FA" w14:textId="77777777" w:rsidR="0081416F" w:rsidRDefault="0081416F"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55DFB" w14:textId="77777777" w:rsidR="0081416F" w:rsidRDefault="0081416F" w:rsidP="00D03394">
      <w:r>
        <w:separator/>
      </w:r>
    </w:p>
  </w:footnote>
  <w:footnote w:type="continuationSeparator" w:id="0">
    <w:p w14:paraId="124B3B29" w14:textId="77777777" w:rsidR="0081416F" w:rsidRDefault="0081416F" w:rsidP="00D03394">
      <w:r>
        <w:continuationSeparator/>
      </w:r>
    </w:p>
  </w:footnote>
  <w:footnote w:id="1">
    <w:p w14:paraId="70C9D009" w14:textId="34B5A936" w:rsidR="007F3277" w:rsidRDefault="007F3277" w:rsidP="007F3277">
      <w:pPr>
        <w:pStyle w:val="FootnoteText"/>
      </w:pPr>
      <w:r>
        <w:rPr>
          <w:rStyle w:val="FootnoteReference"/>
        </w:rPr>
        <w:footnoteRef/>
      </w:r>
      <w:r>
        <w:t xml:space="preserve">  Tex. Gov’t Code </w:t>
      </w:r>
      <w:r w:rsidR="00D70AAF">
        <w:t>ch.</w:t>
      </w:r>
      <w:r>
        <w:t xml:space="preserve"> 2001.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B3019" w14:textId="341DD772" w:rsidR="00ED04FC" w:rsidRDefault="00ED04FC">
    <w:pPr>
      <w:pStyle w:val="Header"/>
    </w:pPr>
    <w:r>
      <w:t>Docket No. </w:t>
    </w:r>
    <w:r w:rsidR="00DD48FD">
      <w:t>49311</w:t>
    </w:r>
    <w:r>
      <w:tab/>
    </w:r>
    <w:r w:rsidR="002700E8">
      <w:t>Notice of Approval</w:t>
    </w:r>
    <w:r>
      <w:tab/>
      <w:t xml:space="preserve">Page </w:t>
    </w:r>
    <w:r>
      <w:fldChar w:fldCharType="begin"/>
    </w:r>
    <w:r>
      <w:instrText xml:space="preserve"> PAGE   \* MERGEFORMAT </w:instrText>
    </w:r>
    <w:r>
      <w:fldChar w:fldCharType="separate"/>
    </w:r>
    <w:r w:rsidR="00B02ACE">
      <w:rPr>
        <w:noProof/>
      </w:rPr>
      <w:t>6</w:t>
    </w:r>
    <w:r>
      <w:fldChar w:fldCharType="end"/>
    </w:r>
    <w:r>
      <w:t xml:space="preserve"> of </w:t>
    </w:r>
    <w:r w:rsidR="00342263">
      <w:rPr>
        <w:noProof/>
      </w:rPr>
      <w:fldChar w:fldCharType="begin"/>
    </w:r>
    <w:r w:rsidR="00342263">
      <w:rPr>
        <w:noProof/>
      </w:rPr>
      <w:instrText xml:space="preserve"> NUMPAGES   \* MERGEFORMAT </w:instrText>
    </w:r>
    <w:r w:rsidR="00342263">
      <w:rPr>
        <w:noProof/>
      </w:rPr>
      <w:fldChar w:fldCharType="separate"/>
    </w:r>
    <w:r w:rsidR="00B02ACE">
      <w:rPr>
        <w:noProof/>
      </w:rPr>
      <w:t>6</w:t>
    </w:r>
    <w:r w:rsidR="00342263">
      <w:rPr>
        <w:noProof/>
      </w:rPr>
      <w:fldChar w:fldCharType="end"/>
    </w:r>
  </w:p>
  <w:p w14:paraId="63E0E0C2" w14:textId="77777777" w:rsidR="00ED04FC" w:rsidRDefault="00ED04FC">
    <w:pPr>
      <w:pStyle w:val="Header"/>
    </w:pPr>
  </w:p>
  <w:p w14:paraId="451B5CBA" w14:textId="77777777" w:rsidR="002700E8" w:rsidRDefault="002700E8">
    <w:pPr>
      <w:pStyle w:val="Header"/>
    </w:pPr>
  </w:p>
  <w:p w14:paraId="45C114C6" w14:textId="77777777" w:rsidR="00ED04FC" w:rsidRDefault="00ED0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509D4CDE"/>
    <w:multiLevelType w:val="hybridMultilevel"/>
    <w:tmpl w:val="19148C2C"/>
    <w:lvl w:ilvl="0" w:tplc="E7288D5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AE4366E"/>
    <w:multiLevelType w:val="hybridMultilevel"/>
    <w:tmpl w:val="AFE214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7"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8" w15:restartNumberingAfterBreak="0">
    <w:nsid w:val="70D27F23"/>
    <w:multiLevelType w:val="hybridMultilevel"/>
    <w:tmpl w:val="80A84F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7"/>
  </w:num>
  <w:num w:numId="5">
    <w:abstractNumId w:val="2"/>
  </w:num>
  <w:num w:numId="6">
    <w:abstractNumId w:val="5"/>
  </w:num>
  <w:num w:numId="7">
    <w:abstractNumId w:val="6"/>
  </w:num>
  <w:num w:numId="8">
    <w:abstractNumId w:val="3"/>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0E8"/>
    <w:rsid w:val="000E5DBE"/>
    <w:rsid w:val="000E5DF8"/>
    <w:rsid w:val="000F4B8B"/>
    <w:rsid w:val="001169CA"/>
    <w:rsid w:val="0012050C"/>
    <w:rsid w:val="00160DCD"/>
    <w:rsid w:val="00192371"/>
    <w:rsid w:val="001D4F4B"/>
    <w:rsid w:val="001E360C"/>
    <w:rsid w:val="002003F5"/>
    <w:rsid w:val="00210E5D"/>
    <w:rsid w:val="00226C49"/>
    <w:rsid w:val="00266F9F"/>
    <w:rsid w:val="002700E8"/>
    <w:rsid w:val="002A4274"/>
    <w:rsid w:val="00312571"/>
    <w:rsid w:val="00312838"/>
    <w:rsid w:val="00313344"/>
    <w:rsid w:val="00331773"/>
    <w:rsid w:val="00342263"/>
    <w:rsid w:val="003454E0"/>
    <w:rsid w:val="003729E5"/>
    <w:rsid w:val="003774D2"/>
    <w:rsid w:val="003A6CCA"/>
    <w:rsid w:val="003D7AB3"/>
    <w:rsid w:val="003E0690"/>
    <w:rsid w:val="00433B5E"/>
    <w:rsid w:val="004674B0"/>
    <w:rsid w:val="00477CA1"/>
    <w:rsid w:val="0049576A"/>
    <w:rsid w:val="004E082A"/>
    <w:rsid w:val="004E4EC0"/>
    <w:rsid w:val="0051572F"/>
    <w:rsid w:val="00544281"/>
    <w:rsid w:val="00573E78"/>
    <w:rsid w:val="00587431"/>
    <w:rsid w:val="005949D6"/>
    <w:rsid w:val="005B4635"/>
    <w:rsid w:val="005C3512"/>
    <w:rsid w:val="005C584C"/>
    <w:rsid w:val="005E3281"/>
    <w:rsid w:val="005F5F30"/>
    <w:rsid w:val="00604C39"/>
    <w:rsid w:val="0061023E"/>
    <w:rsid w:val="0062202F"/>
    <w:rsid w:val="00677B5E"/>
    <w:rsid w:val="006975FF"/>
    <w:rsid w:val="006C0AB6"/>
    <w:rsid w:val="006D3CB1"/>
    <w:rsid w:val="00707ABC"/>
    <w:rsid w:val="00712CC3"/>
    <w:rsid w:val="00733A9C"/>
    <w:rsid w:val="007450ED"/>
    <w:rsid w:val="00754985"/>
    <w:rsid w:val="007572FC"/>
    <w:rsid w:val="007F3277"/>
    <w:rsid w:val="0080046C"/>
    <w:rsid w:val="00810A1C"/>
    <w:rsid w:val="0081416F"/>
    <w:rsid w:val="00830D44"/>
    <w:rsid w:val="00836E69"/>
    <w:rsid w:val="008548F8"/>
    <w:rsid w:val="00864330"/>
    <w:rsid w:val="008738BF"/>
    <w:rsid w:val="00886CB2"/>
    <w:rsid w:val="00896BCD"/>
    <w:rsid w:val="008A4D51"/>
    <w:rsid w:val="008B68B9"/>
    <w:rsid w:val="008C3B2F"/>
    <w:rsid w:val="008D1724"/>
    <w:rsid w:val="008D4228"/>
    <w:rsid w:val="008E5268"/>
    <w:rsid w:val="00936B86"/>
    <w:rsid w:val="00955928"/>
    <w:rsid w:val="009727E0"/>
    <w:rsid w:val="00974FC3"/>
    <w:rsid w:val="009C1919"/>
    <w:rsid w:val="00A035EA"/>
    <w:rsid w:val="00A11CC8"/>
    <w:rsid w:val="00A40798"/>
    <w:rsid w:val="00A458DA"/>
    <w:rsid w:val="00A63E35"/>
    <w:rsid w:val="00A753EF"/>
    <w:rsid w:val="00AA5A0E"/>
    <w:rsid w:val="00AA6709"/>
    <w:rsid w:val="00AB2123"/>
    <w:rsid w:val="00AC3E16"/>
    <w:rsid w:val="00B02ACE"/>
    <w:rsid w:val="00B106A3"/>
    <w:rsid w:val="00B22348"/>
    <w:rsid w:val="00B53D5F"/>
    <w:rsid w:val="00B71CA8"/>
    <w:rsid w:val="00B96115"/>
    <w:rsid w:val="00BA5D69"/>
    <w:rsid w:val="00BA7A8E"/>
    <w:rsid w:val="00C54659"/>
    <w:rsid w:val="00CB109B"/>
    <w:rsid w:val="00CC6FCD"/>
    <w:rsid w:val="00CE3F61"/>
    <w:rsid w:val="00CF71D6"/>
    <w:rsid w:val="00D0137E"/>
    <w:rsid w:val="00D03394"/>
    <w:rsid w:val="00D1503F"/>
    <w:rsid w:val="00D451DC"/>
    <w:rsid w:val="00D677E0"/>
    <w:rsid w:val="00D706B4"/>
    <w:rsid w:val="00D70AAF"/>
    <w:rsid w:val="00D908C8"/>
    <w:rsid w:val="00DC3E65"/>
    <w:rsid w:val="00DD48FD"/>
    <w:rsid w:val="00E14E9D"/>
    <w:rsid w:val="00E62DA0"/>
    <w:rsid w:val="00E76881"/>
    <w:rsid w:val="00E96CA4"/>
    <w:rsid w:val="00EB3FB6"/>
    <w:rsid w:val="00EC5E87"/>
    <w:rsid w:val="00ED04FC"/>
    <w:rsid w:val="00EE073A"/>
    <w:rsid w:val="00EE5DDA"/>
    <w:rsid w:val="00EF19C4"/>
    <w:rsid w:val="00F60244"/>
    <w:rsid w:val="00F75581"/>
    <w:rsid w:val="00FA1E83"/>
    <w:rsid w:val="00FC470A"/>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3365481"/>
  <w15:chartTrackingRefBased/>
  <w15:docId w15:val="{FA59D310-827E-4E7D-8547-240B99410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rsid w:val="00B02ACE"/>
    <w:pPr>
      <w:spacing w:after="120"/>
      <w:ind w:firstLine="720"/>
    </w:pPr>
    <w:rPr>
      <w:sz w:val="20"/>
      <w:szCs w:val="20"/>
    </w:rPr>
  </w:style>
  <w:style w:type="character" w:customStyle="1" w:styleId="FootnoteTextChar">
    <w:name w:val="Footnote Text Char"/>
    <w:basedOn w:val="DefaultParagraphFont"/>
    <w:link w:val="FootnoteText"/>
    <w:rsid w:val="00B02ACE"/>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character" w:customStyle="1" w:styleId="StyleBold">
    <w:name w:val="Style Bold"/>
    <w:basedOn w:val="DefaultParagraphFont"/>
    <w:semiHidden/>
    <w:rsid w:val="002700E8"/>
    <w:rPr>
      <w:b/>
      <w:bCs/>
      <w:caps/>
    </w:rPr>
  </w:style>
  <w:style w:type="paragraph" w:customStyle="1" w:styleId="DocketNumber0">
    <w:name w:val="Docket Number"/>
    <w:basedOn w:val="Title"/>
    <w:link w:val="DocketNumberChar0"/>
    <w:qFormat/>
    <w:rsid w:val="002700E8"/>
    <w:pPr>
      <w:spacing w:after="480"/>
      <w:contextualSpacing w:val="0"/>
      <w:jc w:val="center"/>
    </w:pPr>
    <w:rPr>
      <w:rFonts w:eastAsia="Times New Roman"/>
      <w:b/>
      <w:caps/>
      <w:snapToGrid w:val="0"/>
    </w:rPr>
  </w:style>
  <w:style w:type="character" w:customStyle="1" w:styleId="DocketNumberChar0">
    <w:name w:val="Docket Number Char"/>
    <w:basedOn w:val="TitleChar"/>
    <w:link w:val="DocketNumber0"/>
    <w:rsid w:val="002700E8"/>
    <w:rPr>
      <w:rFonts w:asciiTheme="majorHAnsi" w:eastAsia="Times New Roman" w:hAnsiTheme="majorHAnsi" w:cstheme="majorBidi"/>
      <w:b/>
      <w:caps/>
      <w:snapToGrid w:val="0"/>
      <w:spacing w:val="-10"/>
      <w:kern w:val="28"/>
      <w:sz w:val="56"/>
      <w:szCs w:val="56"/>
    </w:rPr>
  </w:style>
  <w:style w:type="paragraph" w:customStyle="1" w:styleId="StyleBoldCentered">
    <w:name w:val="Style Bold Centered"/>
    <w:basedOn w:val="Normal"/>
    <w:rsid w:val="002700E8"/>
    <w:pPr>
      <w:overflowPunct w:val="0"/>
      <w:autoSpaceDE w:val="0"/>
      <w:autoSpaceDN w:val="0"/>
      <w:adjustRightInd w:val="0"/>
      <w:spacing w:after="120"/>
      <w:textAlignment w:val="baseline"/>
    </w:pPr>
    <w:rPr>
      <w:rFonts w:eastAsia="Times New Roman"/>
      <w:b/>
      <w:bCs/>
      <w:szCs w:val="20"/>
    </w:rPr>
  </w:style>
  <w:style w:type="paragraph" w:styleId="Title">
    <w:name w:val="Title"/>
    <w:basedOn w:val="Normal"/>
    <w:next w:val="Normal"/>
    <w:link w:val="TitleChar"/>
    <w:uiPriority w:val="10"/>
    <w:rsid w:val="002700E8"/>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00E8"/>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7F3277"/>
    <w:pPr>
      <w:ind w:left="720"/>
      <w:contextualSpacing/>
      <w:jc w:val="both"/>
    </w:pPr>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order2013(wd'ab)</Template>
  <TotalTime>178</TotalTime>
  <Pages>8</Pages>
  <Words>1964</Words>
  <Characters>11195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Walker, Theresa</dc:creator>
  <cp:keywords/>
  <dc:description/>
  <cp:lastModifiedBy>Ta, Isaac</cp:lastModifiedBy>
  <cp:revision>70</cp:revision>
  <cp:lastPrinted>2020-03-10T16:11:00Z</cp:lastPrinted>
  <dcterms:created xsi:type="dcterms:W3CDTF">2020-01-27T19:38:00Z</dcterms:created>
  <dcterms:modified xsi:type="dcterms:W3CDTF">2020-03-10T16:12:00Z</dcterms:modified>
</cp:coreProperties>
</file>