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EBE" w:rsidRDefault="00996EBE"/>
    <w:p w:rsidR="00502B7D" w:rsidRDefault="0083697B">
      <w:r>
        <w:t xml:space="preserve">The purpose of this PUC application is to transfer the water utility and all of the assets from Bourland Field Development to the Bourland Estates Water Supply Corporation formed by the Bourland Field Homeowner’s Association.  </w:t>
      </w:r>
    </w:p>
    <w:p w:rsidR="0083697B" w:rsidRDefault="0083697B">
      <w:r>
        <w:t>The developer</w:t>
      </w:r>
      <w:r w:rsidR="00D0257B">
        <w:t>, Richard</w:t>
      </w:r>
      <w:r>
        <w:t xml:space="preserve"> L. Bourland, has accepted payment of $96,000 for the purchase of the water utility from the Bourland Estates </w:t>
      </w:r>
      <w:r w:rsidR="00D0257B">
        <w:t>Homeowner’s Association</w:t>
      </w:r>
      <w:r>
        <w:t xml:space="preserve">.  The payment is for the utility in its entirety including the plot of land 0.179 acres which the plant and well are housed.  This is Exhibit </w:t>
      </w:r>
      <w:r w:rsidR="00B11CB9">
        <w:t xml:space="preserve">G. </w:t>
      </w:r>
      <w:r>
        <w:t xml:space="preserve"> The bill of sale also allows access through the Bourland Field Development property to the plant.  </w:t>
      </w:r>
    </w:p>
    <w:p w:rsidR="0083697B" w:rsidRDefault="0083697B">
      <w:r>
        <w:t xml:space="preserve">The transfer of the CCN number will be done with </w:t>
      </w:r>
      <w:r w:rsidRPr="0083697B">
        <w:rPr>
          <w:b/>
        </w:rPr>
        <w:t>no changes</w:t>
      </w:r>
      <w:r>
        <w:t xml:space="preserve"> to the current tariff.</w:t>
      </w:r>
      <w:r w:rsidR="0046725F">
        <w:t xml:space="preserve">  The tariff </w:t>
      </w:r>
      <w:r w:rsidR="00FC4654">
        <w:t>application for Bourland Estates Water Supply Corporation reflects</w:t>
      </w:r>
      <w:r w:rsidR="0046725F">
        <w:t xml:space="preserve"> the actual numbers from the tariff of the Bou</w:t>
      </w:r>
      <w:r w:rsidR="00996EBE">
        <w:t>rland Field Development tariff known as B F E Water.</w:t>
      </w:r>
    </w:p>
    <w:p w:rsidR="00784F81" w:rsidRDefault="0083697B">
      <w:r>
        <w:t>The WSC will service all existing customers</w:t>
      </w:r>
      <w:r w:rsidR="00784F81">
        <w:t xml:space="preserve"> and any new customers in the service area.</w:t>
      </w:r>
    </w:p>
    <w:p w:rsidR="0083697B" w:rsidRDefault="00D0257B">
      <w:r>
        <w:t xml:space="preserve">Stephens Utilities is the management company which has </w:t>
      </w:r>
      <w:r w:rsidR="00784F81">
        <w:t xml:space="preserve">been </w:t>
      </w:r>
      <w:r>
        <w:t>contracted to manage the current BFE Water Company and we shall contin</w:t>
      </w:r>
      <w:r w:rsidR="00784F81">
        <w:t>ue to</w:t>
      </w:r>
      <w:r>
        <w:t xml:space="preserve"> contract with </w:t>
      </w:r>
      <w:r w:rsidR="00784F81">
        <w:t>Stephens Utilities in order to comply with all state laws concerning the utility.</w:t>
      </w:r>
      <w:r>
        <w:t xml:space="preserve">  Weston Stephens</w:t>
      </w:r>
      <w:r w:rsidR="00784F81">
        <w:t>, owner of Stephens Utilities,</w:t>
      </w:r>
      <w:r>
        <w:t xml:space="preserve"> has a Class C license.  </w:t>
      </w:r>
      <w:r w:rsidR="00784F81">
        <w:t xml:space="preserve">  We are also working closely with the TRWA to complete this transfer process as well as future management of the Water Supply Corporation.  </w:t>
      </w:r>
    </w:p>
    <w:p w:rsidR="0083697B" w:rsidRDefault="0083697B">
      <w:r>
        <w:t>The historical financial d</w:t>
      </w:r>
      <w:r w:rsidR="00D0257B">
        <w:t>ata is</w:t>
      </w:r>
      <w:r>
        <w:t xml:space="preserve"> from Bourland Field Estates Homeowner’s Association</w:t>
      </w:r>
      <w:r w:rsidR="00D0257B">
        <w:t xml:space="preserve"> records</w:t>
      </w:r>
      <w:r>
        <w:t xml:space="preserve"> to show the viability of the HOA.</w:t>
      </w:r>
      <w:r w:rsidR="00D0257B">
        <w:t xml:space="preserve">  </w:t>
      </w:r>
    </w:p>
    <w:p w:rsidR="0083697B" w:rsidRDefault="0083697B">
      <w:r>
        <w:t>The Projected financial information is for the future Bourland Estates Water Supply Corporation.</w:t>
      </w:r>
    </w:p>
    <w:p w:rsidR="00784F81" w:rsidRDefault="00CD6156">
      <w:r>
        <w:t xml:space="preserve">Exhibit A:  </w:t>
      </w:r>
      <w:r w:rsidR="0044497D">
        <w:t>List of Current Customers</w:t>
      </w:r>
    </w:p>
    <w:p w:rsidR="0044497D" w:rsidRDefault="0044497D">
      <w:r>
        <w:t>Exhibit B: Articles of Incorporation</w:t>
      </w:r>
    </w:p>
    <w:p w:rsidR="0044497D" w:rsidRDefault="0044497D">
      <w:r>
        <w:t>Exhibit C: BEWSC Bylaws</w:t>
      </w:r>
    </w:p>
    <w:p w:rsidR="0044497D" w:rsidRDefault="0044497D">
      <w:r>
        <w:t>Exhibit D: Last inspection</w:t>
      </w:r>
    </w:p>
    <w:p w:rsidR="00784F81" w:rsidRDefault="0044497D">
      <w:r>
        <w:t>Exhibit E: Map</w:t>
      </w:r>
      <w:r w:rsidR="00784F81">
        <w:t xml:space="preserve"> from PUC CNN Viewer</w:t>
      </w:r>
    </w:p>
    <w:p w:rsidR="00101A99" w:rsidRDefault="00101A99">
      <w:r>
        <w:t>Exhibit F: Map of Water System</w:t>
      </w:r>
    </w:p>
    <w:p w:rsidR="0044497D" w:rsidRDefault="0044497D">
      <w:r>
        <w:t xml:space="preserve">Exhibit </w:t>
      </w:r>
      <w:r w:rsidR="00101A99">
        <w:t>G</w:t>
      </w:r>
      <w:r>
        <w:t>: Survey of plant property</w:t>
      </w:r>
    </w:p>
    <w:p w:rsidR="006F6566" w:rsidRDefault="006F6566">
      <w:r>
        <w:t xml:space="preserve">Exhibit </w:t>
      </w:r>
      <w:r w:rsidR="00101A99">
        <w:t>H</w:t>
      </w:r>
      <w:r>
        <w:t>:  Tariff</w:t>
      </w:r>
      <w:r w:rsidR="00784F81">
        <w:t xml:space="preserve"> application</w:t>
      </w:r>
    </w:p>
    <w:p w:rsidR="00FC4654" w:rsidRDefault="00FC4654">
      <w:r>
        <w:t>Exhibit</w:t>
      </w:r>
      <w:r w:rsidR="00101A99">
        <w:t xml:space="preserve"> J</w:t>
      </w:r>
      <w:r w:rsidR="00996EBE">
        <w:t>:  Letter from City of Cresson</w:t>
      </w:r>
    </w:p>
    <w:p w:rsidR="00EB212F" w:rsidRDefault="00EB212F"/>
    <w:p w:rsidR="0044497D" w:rsidRDefault="0044497D">
      <w:r>
        <w:tab/>
      </w:r>
    </w:p>
    <w:sectPr w:rsidR="0044497D" w:rsidSect="00C27DBF">
      <w:headerReference w:type="even" r:id="rId6"/>
      <w:headerReference w:type="default" r:id="rId7"/>
      <w:footerReference w:type="even" r:id="rId8"/>
      <w:footerReference w:type="default" r:id="rId9"/>
      <w:headerReference w:type="first" r:id="rId10"/>
      <w:footerReference w:type="first" r:id="rId11"/>
      <w:pgSz w:w="12240" w:h="15840"/>
      <w:pgMar w:top="72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412" w:rsidRDefault="00677412" w:rsidP="00C27DBF">
      <w:pPr>
        <w:spacing w:after="0" w:line="240" w:lineRule="auto"/>
      </w:pPr>
      <w:r>
        <w:separator/>
      </w:r>
    </w:p>
  </w:endnote>
  <w:endnote w:type="continuationSeparator" w:id="0">
    <w:p w:rsidR="00677412" w:rsidRDefault="00677412" w:rsidP="00C27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412" w:rsidRDefault="00677412" w:rsidP="00C27DBF">
      <w:pPr>
        <w:spacing w:after="0" w:line="240" w:lineRule="auto"/>
      </w:pPr>
      <w:r>
        <w:separator/>
      </w:r>
    </w:p>
  </w:footnote>
  <w:footnote w:type="continuationSeparator" w:id="0">
    <w:p w:rsidR="00677412" w:rsidRDefault="00677412" w:rsidP="00C27D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rsidP="00C27DBF">
    <w:pPr>
      <w:pStyle w:val="Header"/>
      <w:jc w:val="center"/>
    </w:pPr>
    <w:r>
      <w:t>Bourland Estates Water Supply Corporation Application</w:t>
    </w:r>
  </w:p>
  <w:p w:rsidR="00C27DBF" w:rsidRDefault="00C27DBF" w:rsidP="00C27DBF">
    <w:pPr>
      <w:pStyle w:val="Header"/>
      <w:jc w:val="center"/>
    </w:pPr>
    <w:r>
      <w:t>March 15</w:t>
    </w:r>
    <w:r w:rsidRPr="00C27DBF">
      <w:rPr>
        <w:vertAlign w:val="superscript"/>
      </w:rPr>
      <w:t>th</w:t>
    </w:r>
    <w:r>
      <w:t>,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BF" w:rsidRDefault="00C27DB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83697B"/>
    <w:rsid w:val="00101A99"/>
    <w:rsid w:val="003B42A9"/>
    <w:rsid w:val="0044497D"/>
    <w:rsid w:val="0046725F"/>
    <w:rsid w:val="00502B7D"/>
    <w:rsid w:val="00677412"/>
    <w:rsid w:val="006C14D5"/>
    <w:rsid w:val="006F6566"/>
    <w:rsid w:val="00784F81"/>
    <w:rsid w:val="0083697B"/>
    <w:rsid w:val="0097547F"/>
    <w:rsid w:val="00996EBE"/>
    <w:rsid w:val="00B11CB9"/>
    <w:rsid w:val="00B74980"/>
    <w:rsid w:val="00C27DBF"/>
    <w:rsid w:val="00CD6156"/>
    <w:rsid w:val="00CE634B"/>
    <w:rsid w:val="00D0257B"/>
    <w:rsid w:val="00EB212F"/>
    <w:rsid w:val="00FC0567"/>
    <w:rsid w:val="00FC46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B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7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DBF"/>
  </w:style>
  <w:style w:type="paragraph" w:styleId="Footer">
    <w:name w:val="footer"/>
    <w:basedOn w:val="Normal"/>
    <w:link w:val="FooterChar"/>
    <w:uiPriority w:val="99"/>
    <w:semiHidden/>
    <w:unhideWhenUsed/>
    <w:rsid w:val="00C27D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27DBF"/>
  </w:style>
  <w:style w:type="paragraph" w:styleId="BalloonText">
    <w:name w:val="Balloon Text"/>
    <w:basedOn w:val="Normal"/>
    <w:link w:val="BalloonTextChar"/>
    <w:uiPriority w:val="99"/>
    <w:semiHidden/>
    <w:unhideWhenUsed/>
    <w:rsid w:val="00C27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D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dc:creator>
  <cp:lastModifiedBy>MJ</cp:lastModifiedBy>
  <cp:revision>6</cp:revision>
  <cp:lastPrinted>2018-03-15T17:01:00Z</cp:lastPrinted>
  <dcterms:created xsi:type="dcterms:W3CDTF">2018-03-08T22:41:00Z</dcterms:created>
  <dcterms:modified xsi:type="dcterms:W3CDTF">2018-03-15T17:08:00Z</dcterms:modified>
</cp:coreProperties>
</file>