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6A122E" w14:textId="601CAF5B" w:rsidR="00D272C9" w:rsidRDefault="00502D14" w:rsidP="00D272C9">
      <w:pPr>
        <w:spacing w:before="2" w:line="230" w:lineRule="exact"/>
        <w:jc w:val="center"/>
        <w:textAlignment w:val="baseline"/>
        <w:rPr>
          <w:rFonts w:eastAsia="Arial"/>
          <w:color w:val="000000"/>
          <w:sz w:val="24"/>
          <w:szCs w:val="24"/>
        </w:rPr>
      </w:pPr>
      <w:r>
        <w:rPr>
          <w:rStyle w:val="Strong"/>
          <w:color w:val="000000"/>
          <w:sz w:val="24"/>
          <w:szCs w:val="24"/>
        </w:rPr>
        <w:t xml:space="preserve">PUC </w:t>
      </w:r>
      <w:r w:rsidR="00386F9D">
        <w:rPr>
          <w:rStyle w:val="Strong"/>
          <w:color w:val="000000"/>
          <w:sz w:val="24"/>
          <w:szCs w:val="24"/>
        </w:rPr>
        <w:t>DOCKET NO.</w:t>
      </w:r>
      <w:r w:rsidR="004D4F55" w:rsidRPr="009A5454">
        <w:rPr>
          <w:rStyle w:val="Strong"/>
          <w:color w:val="000000"/>
          <w:sz w:val="24"/>
          <w:szCs w:val="24"/>
        </w:rPr>
        <w:t xml:space="preserve"> </w:t>
      </w:r>
      <w:r>
        <w:rPr>
          <w:rStyle w:val="Strong"/>
          <w:color w:val="000000"/>
          <w:sz w:val="24"/>
          <w:szCs w:val="24"/>
        </w:rPr>
        <w:t>4</w:t>
      </w:r>
      <w:r w:rsidR="00D77188">
        <w:rPr>
          <w:rStyle w:val="Strong"/>
          <w:color w:val="000000"/>
          <w:sz w:val="24"/>
          <w:szCs w:val="24"/>
        </w:rPr>
        <w:t>7398</w:t>
      </w:r>
      <w:r w:rsidR="004D4F55" w:rsidRPr="009A5454">
        <w:rPr>
          <w:b/>
          <w:bCs/>
          <w:color w:val="000000"/>
          <w:sz w:val="24"/>
          <w:szCs w:val="24"/>
        </w:rPr>
        <w:br/>
      </w:r>
    </w:p>
    <w:p w14:paraId="0B482B1B" w14:textId="77777777" w:rsidR="004D4F55" w:rsidRPr="009A5454" w:rsidRDefault="004D4F55" w:rsidP="00D272C9">
      <w:pPr>
        <w:spacing w:before="2" w:line="230" w:lineRule="exact"/>
        <w:jc w:val="center"/>
        <w:textAlignment w:val="baseline"/>
        <w:rPr>
          <w:rFonts w:eastAsia="Arial"/>
          <w:color w:val="000000"/>
          <w:sz w:val="24"/>
          <w:szCs w:val="24"/>
        </w:rPr>
      </w:pPr>
      <w:r w:rsidRPr="009A5454">
        <w:rPr>
          <w:rFonts w:eastAsia="Arial"/>
          <w:color w:val="000000"/>
          <w:sz w:val="24"/>
          <w:szCs w:val="24"/>
        </w:rPr>
        <w:tab/>
      </w:r>
    </w:p>
    <w:p w14:paraId="6AAA6DB8" w14:textId="77777777" w:rsidR="00D77188" w:rsidRDefault="00D77188" w:rsidP="004D4F55">
      <w:pPr>
        <w:tabs>
          <w:tab w:val="left" w:pos="4608"/>
        </w:tabs>
        <w:spacing w:before="1" w:line="230" w:lineRule="exact"/>
        <w:textAlignment w:val="baseline"/>
        <w:rPr>
          <w:rStyle w:val="Strong"/>
          <w:caps/>
          <w:color w:val="000000"/>
          <w:sz w:val="24"/>
          <w:szCs w:val="24"/>
        </w:rPr>
      </w:pPr>
      <w:r>
        <w:rPr>
          <w:rStyle w:val="Strong"/>
          <w:caps/>
          <w:color w:val="000000"/>
          <w:sz w:val="24"/>
          <w:szCs w:val="24"/>
        </w:rPr>
        <w:t xml:space="preserve">APPLICATION OF THE CITY OF </w:t>
      </w:r>
      <w:r w:rsidR="00D272C9">
        <w:rPr>
          <w:rStyle w:val="Strong"/>
          <w:caps/>
          <w:color w:val="000000"/>
          <w:sz w:val="24"/>
          <w:szCs w:val="24"/>
        </w:rPr>
        <w:tab/>
      </w:r>
      <w:r w:rsidR="00D272C9" w:rsidRPr="009A5454">
        <w:rPr>
          <w:rFonts w:eastAsia="Arial"/>
          <w:color w:val="000000"/>
          <w:sz w:val="24"/>
          <w:szCs w:val="24"/>
        </w:rPr>
        <w:t>§</w:t>
      </w:r>
    </w:p>
    <w:p w14:paraId="27400D8D" w14:textId="77777777" w:rsidR="00D77188" w:rsidRDefault="00EC0185" w:rsidP="004D4F55">
      <w:pPr>
        <w:tabs>
          <w:tab w:val="left" w:pos="4608"/>
        </w:tabs>
        <w:spacing w:before="1" w:line="230" w:lineRule="exact"/>
        <w:textAlignment w:val="baseline"/>
        <w:rPr>
          <w:rStyle w:val="Strong"/>
          <w:caps/>
          <w:color w:val="000000"/>
          <w:sz w:val="24"/>
          <w:szCs w:val="24"/>
        </w:rPr>
      </w:pPr>
      <w:r>
        <w:rPr>
          <w:rStyle w:val="Strong"/>
          <w:caps/>
          <w:color w:val="000000"/>
          <w:sz w:val="24"/>
          <w:szCs w:val="24"/>
        </w:rPr>
        <w:t>H</w:t>
      </w:r>
      <w:r w:rsidR="00D77188">
        <w:rPr>
          <w:rStyle w:val="Strong"/>
          <w:caps/>
          <w:color w:val="000000"/>
          <w:sz w:val="24"/>
          <w:szCs w:val="24"/>
        </w:rPr>
        <w:t>ORSESHOE BAY WATER UTILITY</w:t>
      </w:r>
      <w:r>
        <w:rPr>
          <w:rStyle w:val="Strong"/>
          <w:caps/>
          <w:color w:val="000000"/>
          <w:sz w:val="24"/>
          <w:szCs w:val="24"/>
        </w:rPr>
        <w:tab/>
      </w:r>
      <w:r w:rsidR="004D4F55" w:rsidRPr="009A5454">
        <w:rPr>
          <w:rFonts w:eastAsia="Arial"/>
          <w:caps/>
          <w:color w:val="000000"/>
          <w:spacing w:val="2"/>
          <w:sz w:val="24"/>
          <w:szCs w:val="24"/>
        </w:rPr>
        <w:t>§</w:t>
      </w:r>
      <w:r w:rsidR="004804B1">
        <w:rPr>
          <w:rFonts w:eastAsia="Arial"/>
          <w:caps/>
          <w:color w:val="000000"/>
          <w:spacing w:val="2"/>
          <w:sz w:val="24"/>
          <w:szCs w:val="24"/>
        </w:rPr>
        <w:tab/>
      </w:r>
      <w:r w:rsidR="00374CBC" w:rsidRPr="00B16C9F">
        <w:rPr>
          <w:rFonts w:eastAsia="Arial"/>
          <w:b/>
          <w:caps/>
          <w:color w:val="000000"/>
          <w:spacing w:val="2"/>
          <w:sz w:val="24"/>
          <w:szCs w:val="24"/>
        </w:rPr>
        <w:t>PUBLIC UTILITY COMMISSION</w:t>
      </w:r>
      <w:r w:rsidR="00D77188">
        <w:rPr>
          <w:rStyle w:val="Strong"/>
          <w:caps/>
          <w:color w:val="000000"/>
          <w:sz w:val="24"/>
          <w:szCs w:val="24"/>
        </w:rPr>
        <w:t xml:space="preserve"> </w:t>
      </w:r>
    </w:p>
    <w:p w14:paraId="5F54AEAA" w14:textId="351FF3B7" w:rsidR="004D4F55" w:rsidRPr="00B16C9F" w:rsidRDefault="00D77188" w:rsidP="004D4F55">
      <w:pPr>
        <w:tabs>
          <w:tab w:val="left" w:pos="4608"/>
        </w:tabs>
        <w:spacing w:before="1" w:line="230" w:lineRule="exact"/>
        <w:textAlignment w:val="baseline"/>
        <w:rPr>
          <w:rStyle w:val="Strong"/>
          <w:caps/>
          <w:color w:val="000000"/>
          <w:sz w:val="24"/>
          <w:szCs w:val="24"/>
        </w:rPr>
      </w:pPr>
      <w:r>
        <w:rPr>
          <w:rStyle w:val="Strong"/>
          <w:caps/>
          <w:color w:val="000000"/>
          <w:sz w:val="24"/>
          <w:szCs w:val="24"/>
        </w:rPr>
        <w:t xml:space="preserve">FOR A </w:t>
      </w:r>
      <w:r w:rsidR="0086451A">
        <w:rPr>
          <w:rStyle w:val="Strong"/>
          <w:caps/>
          <w:color w:val="000000"/>
          <w:sz w:val="24"/>
          <w:szCs w:val="24"/>
        </w:rPr>
        <w:t>SEWER</w:t>
      </w:r>
      <w:r>
        <w:rPr>
          <w:rStyle w:val="Strong"/>
          <w:caps/>
          <w:color w:val="000000"/>
          <w:sz w:val="24"/>
          <w:szCs w:val="24"/>
        </w:rPr>
        <w:t xml:space="preserve"> CERTIFICATE </w:t>
      </w:r>
      <w:r w:rsidRPr="00B16C9F">
        <w:rPr>
          <w:rStyle w:val="Strong"/>
          <w:caps/>
          <w:color w:val="000000"/>
          <w:sz w:val="24"/>
          <w:szCs w:val="24"/>
        </w:rPr>
        <w:t>OF</w:t>
      </w:r>
      <w:r w:rsidR="004D4F55" w:rsidRPr="00B16C9F">
        <w:rPr>
          <w:rStyle w:val="Strong"/>
          <w:caps/>
          <w:color w:val="000000"/>
          <w:sz w:val="24"/>
          <w:szCs w:val="24"/>
        </w:rPr>
        <w:tab/>
      </w:r>
      <w:r w:rsidR="004D4F55" w:rsidRPr="00B16C9F">
        <w:rPr>
          <w:rFonts w:eastAsia="Arial"/>
          <w:b/>
          <w:caps/>
          <w:color w:val="000000"/>
          <w:spacing w:val="2"/>
          <w:sz w:val="24"/>
          <w:szCs w:val="24"/>
        </w:rPr>
        <w:t>§</w:t>
      </w:r>
    </w:p>
    <w:p w14:paraId="4EBDA4CC" w14:textId="77777777" w:rsidR="00D77188" w:rsidRDefault="00EC0185" w:rsidP="00D77188">
      <w:pPr>
        <w:tabs>
          <w:tab w:val="left" w:pos="4608"/>
        </w:tabs>
        <w:spacing w:before="1"/>
        <w:textAlignment w:val="baseline"/>
        <w:rPr>
          <w:rStyle w:val="Strong"/>
          <w:caps/>
          <w:color w:val="000000"/>
          <w:sz w:val="24"/>
          <w:szCs w:val="24"/>
        </w:rPr>
      </w:pPr>
      <w:r w:rsidRPr="00B16C9F">
        <w:rPr>
          <w:rStyle w:val="Strong"/>
          <w:caps/>
          <w:color w:val="000000"/>
          <w:sz w:val="24"/>
          <w:szCs w:val="24"/>
        </w:rPr>
        <w:t>CONVENIENCE</w:t>
      </w:r>
      <w:r w:rsidR="00D77188">
        <w:rPr>
          <w:rStyle w:val="Strong"/>
          <w:caps/>
          <w:color w:val="000000"/>
          <w:sz w:val="24"/>
          <w:szCs w:val="24"/>
        </w:rPr>
        <w:t xml:space="preserve"> AND NECESSITY</w:t>
      </w:r>
      <w:r w:rsidR="004D4F55" w:rsidRPr="00B16C9F">
        <w:rPr>
          <w:rStyle w:val="Strong"/>
          <w:caps/>
          <w:color w:val="000000"/>
          <w:sz w:val="24"/>
          <w:szCs w:val="24"/>
        </w:rPr>
        <w:tab/>
      </w:r>
      <w:r w:rsidR="004D4F55" w:rsidRPr="00B16C9F">
        <w:rPr>
          <w:rFonts w:eastAsia="Arial"/>
          <w:b/>
          <w:caps/>
          <w:color w:val="000000"/>
          <w:spacing w:val="2"/>
          <w:sz w:val="24"/>
          <w:szCs w:val="24"/>
        </w:rPr>
        <w:t>§</w:t>
      </w:r>
      <w:r w:rsidR="00374CBC" w:rsidRPr="00B16C9F">
        <w:rPr>
          <w:rFonts w:eastAsia="Arial"/>
          <w:b/>
          <w:caps/>
          <w:color w:val="000000"/>
          <w:spacing w:val="2"/>
          <w:sz w:val="24"/>
          <w:szCs w:val="24"/>
        </w:rPr>
        <w:tab/>
      </w:r>
      <w:r w:rsidR="00374CBC" w:rsidRPr="00B16C9F">
        <w:rPr>
          <w:rFonts w:eastAsia="Arial"/>
          <w:b/>
          <w:caps/>
          <w:color w:val="000000"/>
          <w:spacing w:val="2"/>
          <w:sz w:val="24"/>
          <w:szCs w:val="24"/>
        </w:rPr>
        <w:tab/>
      </w:r>
      <w:r w:rsidR="00374CBC" w:rsidRPr="00B16C9F">
        <w:rPr>
          <w:rFonts w:eastAsia="Arial"/>
          <w:b/>
          <w:caps/>
          <w:color w:val="000000"/>
          <w:spacing w:val="2"/>
          <w:sz w:val="24"/>
          <w:szCs w:val="24"/>
        </w:rPr>
        <w:tab/>
        <w:t>OF TEXAS</w:t>
      </w:r>
      <w:r w:rsidR="004D4F55" w:rsidRPr="009A5454">
        <w:rPr>
          <w:b/>
          <w:bCs/>
          <w:caps/>
          <w:color w:val="000000"/>
          <w:sz w:val="24"/>
          <w:szCs w:val="24"/>
        </w:rPr>
        <w:br/>
      </w:r>
      <w:r>
        <w:rPr>
          <w:rStyle w:val="Strong"/>
          <w:caps/>
          <w:color w:val="000000"/>
          <w:sz w:val="24"/>
          <w:szCs w:val="24"/>
        </w:rPr>
        <w:t xml:space="preserve">IN </w:t>
      </w:r>
      <w:r w:rsidR="00D77188">
        <w:rPr>
          <w:rStyle w:val="Strong"/>
          <w:caps/>
          <w:color w:val="000000"/>
          <w:sz w:val="24"/>
          <w:szCs w:val="24"/>
        </w:rPr>
        <w:t>LLANO AND BURNET COUNTIES</w:t>
      </w:r>
      <w:r w:rsidR="00D77188">
        <w:rPr>
          <w:rStyle w:val="Strong"/>
          <w:caps/>
          <w:color w:val="000000"/>
          <w:sz w:val="24"/>
          <w:szCs w:val="24"/>
        </w:rPr>
        <w:tab/>
      </w:r>
      <w:r w:rsidR="00D77188" w:rsidRPr="009A5454">
        <w:rPr>
          <w:rFonts w:eastAsia="Arial"/>
          <w:color w:val="000000"/>
          <w:sz w:val="24"/>
          <w:szCs w:val="24"/>
        </w:rPr>
        <w:t>§</w:t>
      </w:r>
    </w:p>
    <w:p w14:paraId="5C67F54F" w14:textId="77777777" w:rsidR="004D4F55" w:rsidRPr="009A5454" w:rsidRDefault="004D4F55" w:rsidP="004D4F55">
      <w:pPr>
        <w:tabs>
          <w:tab w:val="right" w:pos="9360"/>
        </w:tabs>
        <w:spacing w:line="230" w:lineRule="exact"/>
        <w:ind w:left="4608"/>
        <w:textAlignment w:val="baseline"/>
        <w:rPr>
          <w:rFonts w:eastAsia="Arial"/>
          <w:color w:val="000000"/>
          <w:sz w:val="24"/>
          <w:szCs w:val="24"/>
        </w:rPr>
      </w:pPr>
      <w:r w:rsidRPr="009A5454">
        <w:rPr>
          <w:rFonts w:eastAsia="Arial"/>
          <w:color w:val="000000"/>
          <w:sz w:val="24"/>
          <w:szCs w:val="24"/>
        </w:rPr>
        <w:tab/>
      </w:r>
    </w:p>
    <w:p w14:paraId="1B3AB151" w14:textId="77777777" w:rsidR="004D4F55" w:rsidRDefault="004D4F55" w:rsidP="004D4F55">
      <w:pPr>
        <w:tabs>
          <w:tab w:val="left" w:pos="4608"/>
        </w:tabs>
        <w:spacing w:line="230" w:lineRule="exact"/>
        <w:ind w:left="720"/>
        <w:textAlignment w:val="baseline"/>
        <w:rPr>
          <w:rFonts w:eastAsia="Arial"/>
          <w:color w:val="000000"/>
          <w:sz w:val="24"/>
          <w:szCs w:val="24"/>
        </w:rPr>
      </w:pPr>
      <w:r w:rsidRPr="009A5454">
        <w:rPr>
          <w:rFonts w:eastAsia="Arial"/>
          <w:color w:val="000000"/>
          <w:spacing w:val="2"/>
          <w:sz w:val="24"/>
          <w:szCs w:val="24"/>
        </w:rPr>
        <w:tab/>
      </w:r>
    </w:p>
    <w:p w14:paraId="35B12D32" w14:textId="77777777" w:rsidR="004D4F55" w:rsidRDefault="004D4F55" w:rsidP="004D4F55">
      <w:pPr>
        <w:tabs>
          <w:tab w:val="left" w:pos="4608"/>
        </w:tabs>
        <w:spacing w:line="230" w:lineRule="exact"/>
        <w:jc w:val="center"/>
        <w:textAlignment w:val="baseline"/>
        <w:rPr>
          <w:rFonts w:eastAsia="Arial"/>
          <w:color w:val="000000"/>
          <w:sz w:val="24"/>
          <w:szCs w:val="24"/>
        </w:rPr>
      </w:pPr>
    </w:p>
    <w:p w14:paraId="4B0B4041" w14:textId="77777777" w:rsidR="00C64C25" w:rsidRDefault="00C64C25" w:rsidP="004D4F55">
      <w:pPr>
        <w:tabs>
          <w:tab w:val="left" w:pos="4608"/>
        </w:tabs>
        <w:spacing w:line="230" w:lineRule="exact"/>
        <w:jc w:val="center"/>
        <w:textAlignment w:val="baseline"/>
        <w:rPr>
          <w:rFonts w:eastAsia="Arial"/>
          <w:color w:val="000000"/>
          <w:sz w:val="24"/>
          <w:szCs w:val="24"/>
        </w:rPr>
      </w:pPr>
    </w:p>
    <w:p w14:paraId="4BD53A4B" w14:textId="77777777" w:rsidR="00386F9D" w:rsidRDefault="004D4F55" w:rsidP="00386F9D">
      <w:pPr>
        <w:jc w:val="center"/>
        <w:rPr>
          <w:b/>
          <w:sz w:val="24"/>
        </w:rPr>
      </w:pPr>
      <w:r w:rsidRPr="00386F9D">
        <w:rPr>
          <w:rFonts w:eastAsia="Arial"/>
          <w:color w:val="000000"/>
          <w:sz w:val="24"/>
          <w:szCs w:val="24"/>
        </w:rPr>
        <w:tab/>
      </w:r>
      <w:r w:rsidR="00386F9D" w:rsidRPr="00386F9D">
        <w:rPr>
          <w:b/>
          <w:sz w:val="24"/>
        </w:rPr>
        <w:t xml:space="preserve">JOINT MOTION TO ADMIT EVIDENCE AND </w:t>
      </w:r>
    </w:p>
    <w:p w14:paraId="032B9E95" w14:textId="7FD0563E" w:rsidR="00386F9D" w:rsidRPr="00386F9D" w:rsidRDefault="00386F9D" w:rsidP="00386F9D">
      <w:pPr>
        <w:jc w:val="center"/>
        <w:rPr>
          <w:b/>
          <w:sz w:val="24"/>
        </w:rPr>
      </w:pPr>
      <w:r>
        <w:rPr>
          <w:b/>
          <w:sz w:val="24"/>
        </w:rPr>
        <w:t>P</w:t>
      </w:r>
      <w:r w:rsidRPr="00386F9D">
        <w:rPr>
          <w:b/>
          <w:sz w:val="24"/>
        </w:rPr>
        <w:t xml:space="preserve">ROPOSED </w:t>
      </w:r>
      <w:r w:rsidR="00DB6736">
        <w:rPr>
          <w:b/>
          <w:sz w:val="24"/>
        </w:rPr>
        <w:t>ORDER</w:t>
      </w:r>
      <w:r w:rsidRPr="00386F9D">
        <w:rPr>
          <w:b/>
          <w:sz w:val="24"/>
        </w:rPr>
        <w:br/>
      </w:r>
    </w:p>
    <w:p w14:paraId="3B6F7399" w14:textId="77777777" w:rsidR="00386F9D" w:rsidRDefault="00386F9D" w:rsidP="00386F9D">
      <w:pPr>
        <w:pStyle w:val="BodyText"/>
        <w:spacing w:before="5"/>
        <w:rPr>
          <w:b/>
          <w:sz w:val="20"/>
        </w:rPr>
      </w:pPr>
    </w:p>
    <w:p w14:paraId="3DB29AA3" w14:textId="48803F33" w:rsidR="00386F9D" w:rsidRPr="008A0FE4" w:rsidRDefault="00386F9D" w:rsidP="00386F9D">
      <w:pPr>
        <w:spacing w:line="360" w:lineRule="auto"/>
        <w:ind w:firstLine="720"/>
        <w:jc w:val="both"/>
        <w:rPr>
          <w:sz w:val="24"/>
          <w:szCs w:val="24"/>
        </w:rPr>
      </w:pPr>
      <w:r w:rsidRPr="008A0FE4">
        <w:rPr>
          <w:sz w:val="24"/>
          <w:szCs w:val="24"/>
        </w:rPr>
        <w:t xml:space="preserve">COMES NOW the City of </w:t>
      </w:r>
      <w:r>
        <w:rPr>
          <w:sz w:val="24"/>
          <w:szCs w:val="24"/>
        </w:rPr>
        <w:t>Horseshoe Bay</w:t>
      </w:r>
      <w:r w:rsidRPr="008A0FE4">
        <w:rPr>
          <w:sz w:val="24"/>
          <w:szCs w:val="24"/>
        </w:rPr>
        <w:t xml:space="preserve"> </w:t>
      </w:r>
      <w:r>
        <w:rPr>
          <w:sz w:val="24"/>
          <w:szCs w:val="24"/>
        </w:rPr>
        <w:t>(the</w:t>
      </w:r>
      <w:r w:rsidRPr="008A0FE4">
        <w:rPr>
          <w:sz w:val="24"/>
          <w:szCs w:val="24"/>
        </w:rPr>
        <w:t xml:space="preserve"> “City”) </w:t>
      </w:r>
      <w:r w:rsidRPr="00D14142">
        <w:rPr>
          <w:sz w:val="24"/>
          <w:szCs w:val="24"/>
        </w:rPr>
        <w:t>together with the Staff (</w:t>
      </w:r>
      <w:r>
        <w:rPr>
          <w:sz w:val="24"/>
          <w:szCs w:val="24"/>
        </w:rPr>
        <w:t>“</w:t>
      </w:r>
      <w:r w:rsidRPr="00D14142">
        <w:rPr>
          <w:sz w:val="24"/>
          <w:szCs w:val="24"/>
        </w:rPr>
        <w:t>Staff</w:t>
      </w:r>
      <w:r>
        <w:rPr>
          <w:sz w:val="24"/>
          <w:szCs w:val="24"/>
        </w:rPr>
        <w:t>”</w:t>
      </w:r>
      <w:r w:rsidRPr="00D14142">
        <w:rPr>
          <w:sz w:val="24"/>
          <w:szCs w:val="24"/>
        </w:rPr>
        <w:t>) of the Public Utility Commission of Texas (</w:t>
      </w:r>
      <w:r>
        <w:rPr>
          <w:sz w:val="24"/>
          <w:szCs w:val="24"/>
        </w:rPr>
        <w:t>“</w:t>
      </w:r>
      <w:r w:rsidRPr="00D14142">
        <w:rPr>
          <w:sz w:val="24"/>
          <w:szCs w:val="24"/>
        </w:rPr>
        <w:t>Commission</w:t>
      </w:r>
      <w:r>
        <w:rPr>
          <w:sz w:val="24"/>
          <w:szCs w:val="24"/>
        </w:rPr>
        <w:t>”</w:t>
      </w:r>
      <w:r w:rsidRPr="00D14142">
        <w:rPr>
          <w:sz w:val="24"/>
          <w:szCs w:val="24"/>
        </w:rPr>
        <w:t xml:space="preserve">), representing the public interest, (collectively, the Parties), and file this Joint Motion to Admit Evidence and Proposed </w:t>
      </w:r>
      <w:r w:rsidR="00DA4E32">
        <w:rPr>
          <w:sz w:val="24"/>
          <w:szCs w:val="24"/>
        </w:rPr>
        <w:t>Order</w:t>
      </w:r>
      <w:r w:rsidRPr="00D14142">
        <w:rPr>
          <w:sz w:val="24"/>
          <w:szCs w:val="24"/>
        </w:rPr>
        <w:t xml:space="preserve">. </w:t>
      </w:r>
      <w:r>
        <w:rPr>
          <w:sz w:val="24"/>
          <w:szCs w:val="24"/>
        </w:rPr>
        <w:t xml:space="preserve"> </w:t>
      </w:r>
      <w:r w:rsidRPr="00D14142">
        <w:rPr>
          <w:sz w:val="24"/>
          <w:szCs w:val="24"/>
        </w:rPr>
        <w:t>In support thereof, the Parties show the following:</w:t>
      </w:r>
    </w:p>
    <w:p w14:paraId="07E338D5" w14:textId="77777777" w:rsidR="00386F9D" w:rsidRPr="004F4989" w:rsidRDefault="00386F9D" w:rsidP="00386F9D">
      <w:pPr>
        <w:pStyle w:val="BodyText"/>
        <w:numPr>
          <w:ilvl w:val="0"/>
          <w:numId w:val="12"/>
        </w:numPr>
        <w:spacing w:before="100" w:beforeAutospacing="1" w:after="240" w:line="360" w:lineRule="auto"/>
        <w:jc w:val="center"/>
        <w:rPr>
          <w:b/>
        </w:rPr>
      </w:pPr>
      <w:r w:rsidRPr="004F4989">
        <w:rPr>
          <w:b/>
        </w:rPr>
        <w:t>BACKGROUND</w:t>
      </w:r>
    </w:p>
    <w:p w14:paraId="33080026" w14:textId="5369FD36" w:rsidR="00386F9D" w:rsidRDefault="00386F9D" w:rsidP="00386F9D">
      <w:pPr>
        <w:pStyle w:val="BodyText"/>
        <w:spacing w:before="90" w:line="360" w:lineRule="auto"/>
        <w:ind w:left="159" w:right="159" w:firstLine="720"/>
        <w:jc w:val="both"/>
      </w:pPr>
      <w:r w:rsidRPr="004F4989">
        <w:t xml:space="preserve">On </w:t>
      </w:r>
      <w:r>
        <w:t>July 12, 2017</w:t>
      </w:r>
      <w:r w:rsidRPr="004F4989">
        <w:t xml:space="preserve">, </w:t>
      </w:r>
      <w:r w:rsidRPr="00386F9D">
        <w:t>On July 12, 2017, Horseshoe Bay Water Utility (Horseshoe Bay) filed an application to obtain new water and sewer certificates of convenience and necessity in</w:t>
      </w:r>
      <w:r>
        <w:t xml:space="preserve"> Llano County and Burnet County</w:t>
      </w:r>
      <w:r w:rsidRPr="004F4989">
        <w:t xml:space="preserve">. </w:t>
      </w:r>
      <w:r>
        <w:t xml:space="preserve"> </w:t>
      </w:r>
      <w:r w:rsidRPr="004F4989">
        <w:t xml:space="preserve">On </w:t>
      </w:r>
      <w:r>
        <w:t>July 28, 2017</w:t>
      </w:r>
      <w:r w:rsidRPr="004F4989">
        <w:t xml:space="preserve">, the Commission issued notice of </w:t>
      </w:r>
      <w:r>
        <w:t>the City</w:t>
      </w:r>
      <w:r w:rsidRPr="004F4989">
        <w:t xml:space="preserve">'s application. </w:t>
      </w:r>
      <w:r>
        <w:t xml:space="preserve"> Order No.</w:t>
      </w:r>
      <w:r w:rsidR="00B24340">
        <w:t xml:space="preserve"> 11</w:t>
      </w:r>
      <w:r w:rsidRPr="004F4989">
        <w:t xml:space="preserve">, issued on </w:t>
      </w:r>
      <w:r w:rsidR="00B24340">
        <w:t>October 9,</w:t>
      </w:r>
      <w:r w:rsidRPr="004F4989">
        <w:t xml:space="preserve"> 2018, a procedural schedule including the requirement that the parties file joint findings of fact and conclusions of law</w:t>
      </w:r>
      <w:r>
        <w:t xml:space="preserve">.  </w:t>
      </w:r>
      <w:r w:rsidRPr="004F4989">
        <w:t>No hearing has been requested.</w:t>
      </w:r>
    </w:p>
    <w:p w14:paraId="54FA7131" w14:textId="77777777" w:rsidR="00386F9D" w:rsidRPr="004F4989" w:rsidRDefault="00386F9D" w:rsidP="00386F9D">
      <w:pPr>
        <w:pStyle w:val="BodyText"/>
        <w:numPr>
          <w:ilvl w:val="0"/>
          <w:numId w:val="12"/>
        </w:numPr>
        <w:spacing w:before="100" w:beforeAutospacing="1" w:after="240" w:line="360" w:lineRule="auto"/>
        <w:jc w:val="center"/>
        <w:rPr>
          <w:b/>
        </w:rPr>
      </w:pPr>
      <w:r>
        <w:rPr>
          <w:b/>
        </w:rPr>
        <w:t>JOINT MOTION TO ADMIT EVIDENCE</w:t>
      </w:r>
    </w:p>
    <w:p w14:paraId="26D55844" w14:textId="77777777" w:rsidR="00386F9D" w:rsidRDefault="00386F9D" w:rsidP="00386F9D">
      <w:pPr>
        <w:pStyle w:val="BodyText"/>
        <w:spacing w:before="90" w:line="360" w:lineRule="auto"/>
        <w:ind w:left="159" w:right="159" w:firstLine="720"/>
        <w:jc w:val="both"/>
      </w:pPr>
      <w:r>
        <w:t>The City moves to admit the following into the record evidence in this proceeding:</w:t>
      </w:r>
    </w:p>
    <w:p w14:paraId="61A7FF05" w14:textId="5C3738DA" w:rsidR="00386F9D" w:rsidRDefault="00386F9D" w:rsidP="00386F9D">
      <w:pPr>
        <w:pStyle w:val="BodyText"/>
        <w:spacing w:before="90" w:line="360" w:lineRule="auto"/>
        <w:ind w:left="159" w:right="159" w:firstLine="720"/>
        <w:jc w:val="both"/>
      </w:pPr>
      <w:r>
        <w:t>1.</w:t>
      </w:r>
      <w:r>
        <w:tab/>
        <w:t xml:space="preserve">Application, filed on </w:t>
      </w:r>
      <w:r w:rsidR="00B24340">
        <w:t>July 12</w:t>
      </w:r>
      <w:r>
        <w:t>, 2017;</w:t>
      </w:r>
    </w:p>
    <w:p w14:paraId="04EF4640" w14:textId="23C92C59" w:rsidR="00386F9D" w:rsidRDefault="00386F9D" w:rsidP="00386F9D">
      <w:pPr>
        <w:pStyle w:val="BodyText"/>
        <w:spacing w:before="90" w:line="360" w:lineRule="auto"/>
        <w:ind w:left="159" w:right="159" w:firstLine="720"/>
        <w:jc w:val="both"/>
      </w:pPr>
      <w:r>
        <w:t>2.</w:t>
      </w:r>
      <w:r>
        <w:tab/>
        <w:t xml:space="preserve">Notice for Texas Register, filed on </w:t>
      </w:r>
      <w:r w:rsidR="00B24340">
        <w:t>July 14</w:t>
      </w:r>
      <w:r>
        <w:t>, 2017;</w:t>
      </w:r>
    </w:p>
    <w:p w14:paraId="6A66BA26" w14:textId="15A9F772" w:rsidR="00386F9D" w:rsidRDefault="00386F9D" w:rsidP="00386F9D">
      <w:pPr>
        <w:pStyle w:val="BodyText"/>
        <w:spacing w:before="90" w:line="360" w:lineRule="auto"/>
        <w:ind w:left="159" w:right="159" w:firstLine="720"/>
        <w:jc w:val="both"/>
      </w:pPr>
      <w:r>
        <w:t>3.</w:t>
      </w:r>
      <w:r>
        <w:tab/>
        <w:t xml:space="preserve">Acknowledgement of Receipt for Texas Register filed on </w:t>
      </w:r>
      <w:r w:rsidR="00B24340">
        <w:t>July 20</w:t>
      </w:r>
      <w:r>
        <w:t>, 2017;</w:t>
      </w:r>
    </w:p>
    <w:p w14:paraId="5ADCC4D6" w14:textId="731EF57F" w:rsidR="00386F9D" w:rsidRDefault="00386F9D" w:rsidP="00386F9D">
      <w:pPr>
        <w:pStyle w:val="BodyText"/>
        <w:spacing w:before="90" w:line="360" w:lineRule="auto"/>
        <w:ind w:left="159" w:right="159" w:firstLine="720"/>
        <w:jc w:val="both"/>
      </w:pPr>
      <w:r>
        <w:t>4.</w:t>
      </w:r>
      <w:r>
        <w:tab/>
      </w:r>
      <w:r w:rsidR="00E165D9">
        <w:t>C</w:t>
      </w:r>
      <w:r>
        <w:t>ity’s Amended CCN Application Supplement, filed on October 25, 2017;</w:t>
      </w:r>
    </w:p>
    <w:p w14:paraId="05BCFC15" w14:textId="5365A647" w:rsidR="00E165D9" w:rsidRDefault="00E165D9" w:rsidP="00386F9D">
      <w:pPr>
        <w:pStyle w:val="BodyText"/>
        <w:spacing w:before="90" w:line="360" w:lineRule="auto"/>
        <w:ind w:left="159" w:right="159" w:firstLine="720"/>
        <w:jc w:val="both"/>
      </w:pPr>
      <w:r>
        <w:t>5.</w:t>
      </w:r>
      <w:r>
        <w:tab/>
        <w:t>City’s request to cancel Deerhaven Inc.’s CCN, filed on December 22, 2017;</w:t>
      </w:r>
    </w:p>
    <w:p w14:paraId="62781B16" w14:textId="77777777" w:rsidR="00386F9D" w:rsidRDefault="00386F9D" w:rsidP="00386F9D">
      <w:pPr>
        <w:pStyle w:val="BodyText"/>
        <w:spacing w:before="90" w:line="360" w:lineRule="auto"/>
        <w:ind w:left="159" w:right="159" w:firstLine="720"/>
        <w:jc w:val="both"/>
      </w:pPr>
      <w:r>
        <w:lastRenderedPageBreak/>
        <w:t>6.</w:t>
      </w:r>
      <w:r>
        <w:tab/>
        <w:t>City’s Response to Order No. 9, filed on January 18, 2018;</w:t>
      </w:r>
    </w:p>
    <w:p w14:paraId="34B40790" w14:textId="77777777" w:rsidR="00386F9D" w:rsidRDefault="00386F9D" w:rsidP="00386F9D">
      <w:pPr>
        <w:pStyle w:val="BodyText"/>
        <w:spacing w:before="90" w:line="360" w:lineRule="auto"/>
        <w:ind w:left="159" w:right="159" w:firstLine="720"/>
        <w:jc w:val="both"/>
      </w:pPr>
      <w:r>
        <w:t>7.</w:t>
      </w:r>
      <w:r>
        <w:tab/>
        <w:t>City’s Proof of Notice, filed on April 18, 2018;</w:t>
      </w:r>
    </w:p>
    <w:p w14:paraId="799300B7" w14:textId="77777777" w:rsidR="00386F9D" w:rsidRDefault="00386F9D" w:rsidP="00386F9D">
      <w:pPr>
        <w:pStyle w:val="BodyText"/>
        <w:spacing w:before="90" w:line="360" w:lineRule="auto"/>
        <w:ind w:left="159" w:right="159" w:firstLine="720"/>
        <w:jc w:val="both"/>
      </w:pPr>
      <w:r>
        <w:t>8.</w:t>
      </w:r>
      <w:r>
        <w:tab/>
        <w:t>City’s Amended Proof of Notice, filed April 23, 2018;</w:t>
      </w:r>
    </w:p>
    <w:p w14:paraId="178F71C8" w14:textId="77777777" w:rsidR="00386F9D" w:rsidRDefault="00386F9D" w:rsidP="00386F9D">
      <w:pPr>
        <w:pStyle w:val="BodyText"/>
        <w:spacing w:before="90" w:line="360" w:lineRule="auto"/>
        <w:ind w:left="159" w:right="159" w:firstLine="720"/>
        <w:jc w:val="both"/>
      </w:pPr>
      <w:r>
        <w:t>9.</w:t>
      </w:r>
      <w:r>
        <w:tab/>
        <w:t>City’s Submission of Revised Sewer CCN Map, filed on July 25, 2018;</w:t>
      </w:r>
    </w:p>
    <w:p w14:paraId="750CBE86" w14:textId="4B65D104" w:rsidR="00386F9D" w:rsidRDefault="00386F9D" w:rsidP="00386F9D">
      <w:pPr>
        <w:pStyle w:val="BodyText"/>
        <w:spacing w:before="90" w:line="360" w:lineRule="auto"/>
        <w:ind w:left="159" w:right="159" w:firstLine="720"/>
        <w:jc w:val="both"/>
      </w:pPr>
      <w:r>
        <w:t>10.</w:t>
      </w:r>
      <w:r>
        <w:tab/>
        <w:t xml:space="preserve">The consent form to the final map and certificates, filed on September 7, 2018; </w:t>
      </w:r>
    </w:p>
    <w:p w14:paraId="04F615B7" w14:textId="57C7D606" w:rsidR="00386F9D" w:rsidRDefault="00386F9D" w:rsidP="00386F9D">
      <w:pPr>
        <w:pStyle w:val="BodyText"/>
        <w:spacing w:before="90" w:line="360" w:lineRule="auto"/>
        <w:ind w:left="159" w:right="159" w:firstLine="720"/>
        <w:jc w:val="both"/>
      </w:pPr>
      <w:r>
        <w:t>11.</w:t>
      </w:r>
      <w:r>
        <w:tab/>
        <w:t>Commission Staff recommendation that the Application be approved, along with the attached final map and certifi</w:t>
      </w:r>
      <w:r w:rsidR="00D92192">
        <w:t>cates, filed September 14, 2018; and</w:t>
      </w:r>
    </w:p>
    <w:p w14:paraId="64AFD2E1" w14:textId="1435D436" w:rsidR="00D92192" w:rsidRDefault="00D92192" w:rsidP="00386F9D">
      <w:pPr>
        <w:pStyle w:val="BodyText"/>
        <w:spacing w:before="90" w:line="360" w:lineRule="auto"/>
        <w:ind w:left="159" w:right="159" w:firstLine="720"/>
        <w:jc w:val="both"/>
      </w:pPr>
      <w:r>
        <w:t>12.</w:t>
      </w:r>
      <w:r>
        <w:tab/>
        <w:t>Commission Staff’s</w:t>
      </w:r>
      <w:r w:rsidR="00386322">
        <w:t xml:space="preserve"> proof of notice filed October 30</w:t>
      </w:r>
      <w:r>
        <w:t>, 2018.</w:t>
      </w:r>
    </w:p>
    <w:p w14:paraId="6FABCAD8" w14:textId="7E547146" w:rsidR="00386F9D" w:rsidRPr="00892D96" w:rsidRDefault="00386F9D" w:rsidP="00386F9D">
      <w:pPr>
        <w:pStyle w:val="BodyText"/>
        <w:spacing w:before="90" w:line="360" w:lineRule="auto"/>
        <w:ind w:left="159" w:right="159" w:firstLine="720"/>
        <w:jc w:val="center"/>
        <w:rPr>
          <w:b/>
        </w:rPr>
      </w:pPr>
      <w:r w:rsidRPr="00892D96">
        <w:rPr>
          <w:b/>
        </w:rPr>
        <w:t>III.</w:t>
      </w:r>
      <w:r w:rsidRPr="00892D96">
        <w:rPr>
          <w:b/>
        </w:rPr>
        <w:tab/>
        <w:t xml:space="preserve">JOINT PROPOSED </w:t>
      </w:r>
      <w:r w:rsidR="00DA4E32">
        <w:rPr>
          <w:b/>
        </w:rPr>
        <w:t>ORDER</w:t>
      </w:r>
    </w:p>
    <w:p w14:paraId="2C91B79B" w14:textId="28AF04B3" w:rsidR="00386F9D" w:rsidRDefault="00386F9D" w:rsidP="00386F9D">
      <w:pPr>
        <w:pStyle w:val="BodyText"/>
        <w:spacing w:before="90" w:line="360" w:lineRule="auto"/>
        <w:ind w:left="159" w:right="159" w:firstLine="720"/>
        <w:jc w:val="both"/>
      </w:pPr>
      <w:r>
        <w:t xml:space="preserve">The Parties move for adoption of the attached Joint Proposed </w:t>
      </w:r>
      <w:r w:rsidR="00DA4E32">
        <w:t>Order</w:t>
      </w:r>
      <w:r>
        <w:t>, which w</w:t>
      </w:r>
      <w:r w:rsidR="00E165D9">
        <w:t xml:space="preserve">ould approve the Application to grant the City </w:t>
      </w:r>
      <w:r>
        <w:t>water</w:t>
      </w:r>
      <w:r w:rsidR="00E165D9">
        <w:t xml:space="preserve"> CCN No. 13271 and sewer CCN No. 2111 in Burnet and Llano Counties.  The Joint Proposed </w:t>
      </w:r>
      <w:r w:rsidR="00DA4E32">
        <w:t>Order</w:t>
      </w:r>
      <w:r w:rsidR="00E165D9">
        <w:t xml:space="preserve"> would also cancel Deerhaven Inc.’s water CCN No. 10467.</w:t>
      </w:r>
    </w:p>
    <w:p w14:paraId="6D3D87F4" w14:textId="77777777" w:rsidR="00386F9D" w:rsidRPr="00892D96" w:rsidRDefault="00386F9D" w:rsidP="00386F9D">
      <w:pPr>
        <w:pStyle w:val="BodyText"/>
        <w:spacing w:before="90" w:line="360" w:lineRule="auto"/>
        <w:ind w:left="159" w:right="159" w:firstLine="720"/>
        <w:jc w:val="center"/>
        <w:rPr>
          <w:b/>
        </w:rPr>
      </w:pPr>
      <w:r w:rsidRPr="00892D96">
        <w:rPr>
          <w:b/>
        </w:rPr>
        <w:t>I</w:t>
      </w:r>
      <w:r>
        <w:rPr>
          <w:b/>
        </w:rPr>
        <w:t>V</w:t>
      </w:r>
      <w:r w:rsidRPr="00892D96">
        <w:rPr>
          <w:b/>
        </w:rPr>
        <w:t>.</w:t>
      </w:r>
      <w:r w:rsidRPr="00892D96">
        <w:rPr>
          <w:b/>
        </w:rPr>
        <w:tab/>
      </w:r>
      <w:r>
        <w:rPr>
          <w:b/>
        </w:rPr>
        <w:t>CONCLUSION</w:t>
      </w:r>
    </w:p>
    <w:p w14:paraId="6C9582E4" w14:textId="6D874CD4" w:rsidR="00386F9D" w:rsidRDefault="00386F9D" w:rsidP="00386F9D">
      <w:pPr>
        <w:pStyle w:val="BodyText"/>
        <w:spacing w:before="90" w:line="360" w:lineRule="auto"/>
        <w:ind w:left="159" w:right="159" w:firstLine="720"/>
        <w:jc w:val="both"/>
      </w:pPr>
      <w:r>
        <w:t xml:space="preserve">The Parties respectfully request that the Commission grant the Motion to Admit Evidence and adopt the attached Joint Proposed </w:t>
      </w:r>
      <w:r w:rsidR="00DA4E32">
        <w:t>Order</w:t>
      </w:r>
      <w:r>
        <w:t>.</w:t>
      </w:r>
    </w:p>
    <w:p w14:paraId="1A411736" w14:textId="13286609" w:rsidR="00DA4E32" w:rsidRDefault="00DA4E32">
      <w:pPr>
        <w:rPr>
          <w:rFonts w:eastAsia="Arial"/>
          <w:color w:val="000000"/>
          <w:sz w:val="24"/>
          <w:szCs w:val="24"/>
        </w:rPr>
      </w:pPr>
      <w:r>
        <w:rPr>
          <w:rFonts w:eastAsia="Arial"/>
          <w:color w:val="000000"/>
          <w:sz w:val="24"/>
          <w:szCs w:val="24"/>
        </w:rPr>
        <w:br w:type="page"/>
      </w:r>
    </w:p>
    <w:p w14:paraId="4A1BE1BC" w14:textId="77777777" w:rsidR="00DA4E32" w:rsidRDefault="00DA4E32" w:rsidP="00DA4E32">
      <w:pPr>
        <w:spacing w:line="360" w:lineRule="auto"/>
        <w:rPr>
          <w:szCs w:val="24"/>
        </w:rPr>
      </w:pPr>
      <w:r w:rsidRPr="000B2F7F">
        <w:lastRenderedPageBreak/>
        <w:t>D</w:t>
      </w:r>
      <w:r>
        <w:t>ate</w:t>
      </w:r>
      <w:r w:rsidRPr="000B2F7F">
        <w:t xml:space="preserve">:  </w:t>
      </w:r>
      <w:r w:rsidRPr="000B2F7F">
        <w:rPr>
          <w:szCs w:val="24"/>
        </w:rPr>
        <w:fldChar w:fldCharType="begin"/>
      </w:r>
      <w:r w:rsidRPr="000B2F7F">
        <w:rPr>
          <w:szCs w:val="24"/>
        </w:rPr>
        <w:instrText xml:space="preserve"> DATE \@ "MMMM d, yyyy" </w:instrText>
      </w:r>
      <w:r w:rsidRPr="000B2F7F">
        <w:rPr>
          <w:szCs w:val="24"/>
        </w:rPr>
        <w:fldChar w:fldCharType="separate"/>
      </w:r>
      <w:r w:rsidR="006C3248">
        <w:rPr>
          <w:noProof/>
          <w:szCs w:val="24"/>
        </w:rPr>
        <w:t>October 30, 2018</w:t>
      </w:r>
      <w:r w:rsidRPr="000B2F7F">
        <w:rPr>
          <w:szCs w:val="24"/>
        </w:rPr>
        <w:fldChar w:fldCharType="end"/>
      </w:r>
    </w:p>
    <w:p w14:paraId="2AAFC024" w14:textId="77777777" w:rsidR="00DA4E32" w:rsidRPr="000B2F7F" w:rsidRDefault="00DA4E32" w:rsidP="00DA4E32">
      <w:pPr>
        <w:spacing w:line="360" w:lineRule="auto"/>
      </w:pPr>
    </w:p>
    <w:p w14:paraId="336AEC90" w14:textId="77777777" w:rsidR="00DA4E32" w:rsidRDefault="00DA4E32" w:rsidP="00DA4E32">
      <w:pPr>
        <w:pStyle w:val="Normaldouble"/>
        <w:ind w:left="3600" w:firstLine="720"/>
      </w:pPr>
      <w:r>
        <w:t>Respectfully Submitted,</w:t>
      </w:r>
    </w:p>
    <w:p w14:paraId="28020EBB" w14:textId="77777777" w:rsidR="00DA4E32" w:rsidRPr="003F3549" w:rsidRDefault="00DA4E32" w:rsidP="00DA4E32">
      <w:pPr>
        <w:ind w:left="4320"/>
        <w:contextualSpacing/>
        <w:rPr>
          <w:b/>
          <w:szCs w:val="24"/>
        </w:rPr>
      </w:pPr>
      <w:r w:rsidRPr="003F3549">
        <w:rPr>
          <w:b/>
          <w:szCs w:val="24"/>
        </w:rPr>
        <w:t xml:space="preserve">PUBLIC UTILITY COMMISSION OF TEXAS </w:t>
      </w:r>
    </w:p>
    <w:p w14:paraId="71FBDB2C" w14:textId="77777777" w:rsidR="00DA4E32" w:rsidRPr="003F3549" w:rsidRDefault="00DA4E32" w:rsidP="00DA4E32">
      <w:pPr>
        <w:ind w:left="4320"/>
        <w:contextualSpacing/>
        <w:rPr>
          <w:b/>
          <w:szCs w:val="24"/>
        </w:rPr>
      </w:pPr>
      <w:r w:rsidRPr="003F3549">
        <w:rPr>
          <w:b/>
          <w:szCs w:val="24"/>
        </w:rPr>
        <w:t>LEGAL DIVISION</w:t>
      </w:r>
    </w:p>
    <w:p w14:paraId="66140C83" w14:textId="77777777" w:rsidR="00DA4E32" w:rsidRPr="003F3549" w:rsidRDefault="00DA4E32" w:rsidP="00DA4E32"/>
    <w:p w14:paraId="2A30DC3A" w14:textId="77777777" w:rsidR="00DA4E32" w:rsidRPr="003F3549" w:rsidRDefault="00DA4E32" w:rsidP="00DA4E32">
      <w:r w:rsidRPr="003F3549">
        <w:tab/>
      </w:r>
      <w:r w:rsidRPr="003F3549">
        <w:tab/>
      </w:r>
      <w:r w:rsidRPr="003F3549">
        <w:tab/>
      </w:r>
      <w:r w:rsidRPr="003F3549">
        <w:tab/>
      </w:r>
      <w:r w:rsidRPr="003F3549">
        <w:tab/>
      </w:r>
      <w:r w:rsidRPr="003F3549">
        <w:tab/>
        <w:t>Margaret Uhlig Pemberton</w:t>
      </w:r>
    </w:p>
    <w:p w14:paraId="2F7D605B" w14:textId="77777777" w:rsidR="00DA4E32" w:rsidRPr="003F3549" w:rsidRDefault="00DA4E32" w:rsidP="00DA4E32">
      <w:r w:rsidRPr="003F3549">
        <w:tab/>
      </w:r>
      <w:r w:rsidRPr="003F3549">
        <w:tab/>
      </w:r>
      <w:r w:rsidRPr="003F3549">
        <w:tab/>
      </w:r>
      <w:r w:rsidRPr="003F3549">
        <w:tab/>
      </w:r>
      <w:r w:rsidRPr="003F3549">
        <w:tab/>
      </w:r>
      <w:r w:rsidRPr="003F3549">
        <w:tab/>
        <w:t xml:space="preserve">Division Director </w:t>
      </w:r>
    </w:p>
    <w:p w14:paraId="77E6613E" w14:textId="77777777" w:rsidR="00DA4E32" w:rsidRPr="003F3549" w:rsidRDefault="00DA4E32" w:rsidP="00DA4E32"/>
    <w:p w14:paraId="5C2D6DB9" w14:textId="77777777" w:rsidR="00DA4E32" w:rsidRPr="00440A3D" w:rsidRDefault="00DA4E32" w:rsidP="00DA4E32">
      <w:pPr>
        <w:ind w:left="4320"/>
        <w:rPr>
          <w:szCs w:val="24"/>
        </w:rPr>
      </w:pPr>
      <w:r w:rsidRPr="00440A3D">
        <w:rPr>
          <w:szCs w:val="24"/>
        </w:rPr>
        <w:t>Karen S. Hubbard</w:t>
      </w:r>
    </w:p>
    <w:p w14:paraId="55D7491E" w14:textId="77777777" w:rsidR="00DA4E32" w:rsidRPr="00440A3D" w:rsidRDefault="00DA4E32" w:rsidP="00DA4E32">
      <w:pPr>
        <w:ind w:left="4320"/>
        <w:rPr>
          <w:szCs w:val="24"/>
        </w:rPr>
      </w:pPr>
      <w:r w:rsidRPr="00440A3D">
        <w:rPr>
          <w:szCs w:val="24"/>
        </w:rPr>
        <w:t>Managing Attorney</w:t>
      </w:r>
    </w:p>
    <w:p w14:paraId="3F1CE7DA" w14:textId="77777777" w:rsidR="00DA4E32" w:rsidRPr="00440A3D" w:rsidRDefault="00DA4E32" w:rsidP="00DA4E32">
      <w:pPr>
        <w:rPr>
          <w:szCs w:val="24"/>
        </w:rPr>
      </w:pPr>
    </w:p>
    <w:p w14:paraId="52F77BDF" w14:textId="77777777" w:rsidR="00DA4E32" w:rsidRPr="00440A3D" w:rsidRDefault="00DA4E32" w:rsidP="00DA4E32">
      <w:pPr>
        <w:rPr>
          <w:szCs w:val="24"/>
        </w:rPr>
      </w:pPr>
    </w:p>
    <w:p w14:paraId="7B580681" w14:textId="77777777" w:rsidR="00DA4E32" w:rsidRPr="00440A3D" w:rsidRDefault="00DA4E32" w:rsidP="00DA4E32">
      <w:pPr>
        <w:rPr>
          <w:szCs w:val="24"/>
        </w:rPr>
      </w:pPr>
      <w:r w:rsidRPr="00440A3D">
        <w:rPr>
          <w:szCs w:val="24"/>
        </w:rPr>
        <w:tab/>
      </w:r>
      <w:r w:rsidRPr="00440A3D">
        <w:rPr>
          <w:szCs w:val="24"/>
        </w:rPr>
        <w:tab/>
      </w:r>
      <w:r w:rsidRPr="00440A3D">
        <w:rPr>
          <w:szCs w:val="24"/>
        </w:rPr>
        <w:tab/>
      </w:r>
      <w:r w:rsidRPr="00440A3D">
        <w:rPr>
          <w:szCs w:val="24"/>
        </w:rPr>
        <w:tab/>
      </w:r>
      <w:r w:rsidRPr="00440A3D">
        <w:rPr>
          <w:szCs w:val="24"/>
        </w:rPr>
        <w:tab/>
      </w:r>
      <w:r w:rsidRPr="00440A3D">
        <w:rPr>
          <w:szCs w:val="24"/>
        </w:rPr>
        <w:tab/>
        <w:t>______________________________</w:t>
      </w:r>
    </w:p>
    <w:p w14:paraId="7AFE83A9" w14:textId="77777777" w:rsidR="00DA4E32" w:rsidRDefault="00DA4E32" w:rsidP="00DA4E32">
      <w:pPr>
        <w:pStyle w:val="Normaldouble"/>
        <w:spacing w:line="240" w:lineRule="auto"/>
        <w:ind w:left="4320"/>
      </w:pPr>
      <w:r>
        <w:t>Landon J. Lill</w:t>
      </w:r>
    </w:p>
    <w:p w14:paraId="110DF3E4" w14:textId="77777777" w:rsidR="00DA4E32" w:rsidRDefault="00DA4E32" w:rsidP="00DA4E32">
      <w:pPr>
        <w:pStyle w:val="Normaldouble"/>
        <w:spacing w:line="240" w:lineRule="auto"/>
        <w:ind w:left="4320"/>
      </w:pPr>
      <w:r>
        <w:t>State Bar No. 24092700</w:t>
      </w:r>
    </w:p>
    <w:p w14:paraId="5F52314A" w14:textId="77777777" w:rsidR="00DA4E32" w:rsidRDefault="00DA4E32" w:rsidP="00DA4E32">
      <w:pPr>
        <w:pStyle w:val="Normaldouble"/>
        <w:spacing w:line="240" w:lineRule="auto"/>
        <w:ind w:left="4320"/>
      </w:pPr>
      <w:r>
        <w:t>1701 N. Congress Avenue</w:t>
      </w:r>
    </w:p>
    <w:p w14:paraId="6F39DE50" w14:textId="77777777" w:rsidR="00DA4E32" w:rsidRDefault="00DA4E32" w:rsidP="00DA4E32">
      <w:pPr>
        <w:pStyle w:val="Normaldouble"/>
        <w:spacing w:line="240" w:lineRule="auto"/>
        <w:ind w:left="4320"/>
      </w:pPr>
      <w:r>
        <w:t>P.O. Box 13326</w:t>
      </w:r>
    </w:p>
    <w:p w14:paraId="1A129BA0" w14:textId="77777777" w:rsidR="00DA4E32" w:rsidRDefault="00DA4E32" w:rsidP="00DA4E32">
      <w:pPr>
        <w:pStyle w:val="Normaldouble"/>
        <w:spacing w:line="240" w:lineRule="auto"/>
        <w:ind w:left="4320"/>
      </w:pPr>
      <w:r>
        <w:t>Austin, Texas 78711-3326</w:t>
      </w:r>
    </w:p>
    <w:p w14:paraId="56E906A4" w14:textId="77777777" w:rsidR="00DA4E32" w:rsidRDefault="00DA4E32" w:rsidP="00DA4E32">
      <w:pPr>
        <w:pStyle w:val="Normaldouble"/>
        <w:spacing w:line="240" w:lineRule="auto"/>
        <w:ind w:left="4320"/>
      </w:pPr>
      <w:r>
        <w:t>(512) 936-7228</w:t>
      </w:r>
    </w:p>
    <w:p w14:paraId="44B0A04A" w14:textId="77777777" w:rsidR="00DA4E32" w:rsidRDefault="00DA4E32" w:rsidP="00DA4E32">
      <w:pPr>
        <w:pStyle w:val="Normaldouble"/>
        <w:spacing w:line="240" w:lineRule="auto"/>
        <w:ind w:left="4320"/>
      </w:pPr>
      <w:r>
        <w:t>(512) 936-7268 (facsimile)</w:t>
      </w:r>
    </w:p>
    <w:p w14:paraId="47020123" w14:textId="77777777" w:rsidR="00DA4E32" w:rsidRDefault="00DA4E32" w:rsidP="00DA4E32">
      <w:pPr>
        <w:pStyle w:val="Normaldouble"/>
        <w:spacing w:line="240" w:lineRule="auto"/>
        <w:ind w:left="4320"/>
      </w:pPr>
      <w:r>
        <w:t>Landon.Lill@puc.texas.gov</w:t>
      </w:r>
    </w:p>
    <w:p w14:paraId="1F928EF3" w14:textId="77777777" w:rsidR="00D01ADF" w:rsidRDefault="00D01ADF" w:rsidP="00DA4E32">
      <w:pPr>
        <w:pStyle w:val="Normaldouble"/>
        <w:spacing w:line="240" w:lineRule="auto"/>
        <w:ind w:left="4320"/>
      </w:pPr>
    </w:p>
    <w:p w14:paraId="504CFE2C" w14:textId="58ED174B" w:rsidR="00D01ADF" w:rsidRDefault="00D01ADF" w:rsidP="00DA4E32">
      <w:pPr>
        <w:pStyle w:val="Normaldouble"/>
        <w:spacing w:line="240" w:lineRule="auto"/>
        <w:ind w:left="4320"/>
      </w:pPr>
    </w:p>
    <w:p w14:paraId="458D4DC3" w14:textId="39920F97" w:rsidR="00D01ADF" w:rsidRDefault="00D01ADF" w:rsidP="00DA4E32">
      <w:pPr>
        <w:pStyle w:val="Normaldouble"/>
        <w:spacing w:line="240" w:lineRule="auto"/>
        <w:ind w:left="4320"/>
        <w:rPr>
          <w:b/>
        </w:rPr>
      </w:pPr>
      <w:r>
        <w:rPr>
          <w:b/>
        </w:rPr>
        <w:t>HORSESHOE BAY WATER UTILITY</w:t>
      </w:r>
    </w:p>
    <w:p w14:paraId="39B03FF3" w14:textId="77777777" w:rsidR="00D01ADF" w:rsidRDefault="00D01ADF" w:rsidP="00DA4E32">
      <w:pPr>
        <w:pStyle w:val="Normaldouble"/>
        <w:spacing w:line="240" w:lineRule="auto"/>
        <w:ind w:left="4320"/>
        <w:rPr>
          <w:b/>
        </w:rPr>
      </w:pPr>
    </w:p>
    <w:p w14:paraId="655FE2E5" w14:textId="77777777" w:rsidR="00D01ADF" w:rsidRDefault="00D01ADF" w:rsidP="00DA4E32">
      <w:pPr>
        <w:pStyle w:val="Normaldouble"/>
        <w:spacing w:line="240" w:lineRule="auto"/>
        <w:ind w:left="4320"/>
        <w:rPr>
          <w:b/>
        </w:rPr>
      </w:pPr>
    </w:p>
    <w:p w14:paraId="41B80464" w14:textId="2E89380B" w:rsidR="00D01ADF" w:rsidRDefault="00D01ADF" w:rsidP="00DA4E32">
      <w:pPr>
        <w:pStyle w:val="Normaldouble"/>
        <w:spacing w:line="240" w:lineRule="auto"/>
        <w:ind w:left="4320"/>
        <w:rPr>
          <w:b/>
        </w:rPr>
      </w:pPr>
      <w:r>
        <w:rPr>
          <w:b/>
        </w:rPr>
        <w:t>____________________________</w:t>
      </w:r>
    </w:p>
    <w:p w14:paraId="248AEC3F" w14:textId="77777777" w:rsidR="00D01ADF" w:rsidRDefault="00D01ADF" w:rsidP="00DA4E32">
      <w:pPr>
        <w:pStyle w:val="Normaldouble"/>
        <w:spacing w:line="240" w:lineRule="auto"/>
        <w:ind w:left="4320"/>
      </w:pPr>
    </w:p>
    <w:p w14:paraId="0095DFFE" w14:textId="77777777" w:rsidR="00D01ADF" w:rsidRDefault="00D01ADF" w:rsidP="00DA4E32">
      <w:pPr>
        <w:pStyle w:val="Normaldouble"/>
        <w:spacing w:line="240" w:lineRule="auto"/>
        <w:ind w:left="4320"/>
      </w:pPr>
    </w:p>
    <w:p w14:paraId="6C8FCC7A" w14:textId="77777777" w:rsidR="00D01ADF" w:rsidRDefault="00D01ADF" w:rsidP="00DA4E32">
      <w:pPr>
        <w:pStyle w:val="Normaldouble"/>
        <w:spacing w:line="240" w:lineRule="auto"/>
        <w:ind w:left="4320"/>
      </w:pPr>
    </w:p>
    <w:p w14:paraId="32F275C8" w14:textId="77777777" w:rsidR="00DA4E32" w:rsidRDefault="00DA4E32" w:rsidP="00DA4E32">
      <w:pPr>
        <w:jc w:val="center"/>
        <w:rPr>
          <w:rFonts w:eastAsia="Calibri"/>
          <w:b/>
          <w:szCs w:val="24"/>
        </w:rPr>
      </w:pPr>
    </w:p>
    <w:p w14:paraId="1A9D39DF" w14:textId="77777777" w:rsidR="00DA4E32" w:rsidRDefault="00DA4E32" w:rsidP="00DA4E32">
      <w:pPr>
        <w:jc w:val="center"/>
        <w:rPr>
          <w:rFonts w:eastAsia="Calibri"/>
          <w:b/>
          <w:szCs w:val="24"/>
        </w:rPr>
      </w:pPr>
    </w:p>
    <w:p w14:paraId="1CC1ED0A" w14:textId="77777777" w:rsidR="00DA4E32" w:rsidRDefault="00DA4E32" w:rsidP="00DA4E32">
      <w:pPr>
        <w:jc w:val="center"/>
        <w:rPr>
          <w:rFonts w:eastAsia="Calibri"/>
          <w:b/>
          <w:szCs w:val="24"/>
        </w:rPr>
      </w:pPr>
      <w:r w:rsidRPr="00B43422">
        <w:rPr>
          <w:rFonts w:eastAsia="Calibri"/>
          <w:b/>
          <w:szCs w:val="24"/>
        </w:rPr>
        <w:t xml:space="preserve">DOCKET NO. </w:t>
      </w:r>
      <w:r>
        <w:rPr>
          <w:rFonts w:eastAsia="Calibri"/>
          <w:b/>
          <w:szCs w:val="24"/>
        </w:rPr>
        <w:t>47398</w:t>
      </w:r>
    </w:p>
    <w:p w14:paraId="56AF67FB" w14:textId="77777777" w:rsidR="00DA4E32" w:rsidRDefault="00DA4E32" w:rsidP="00DA4E32">
      <w:pPr>
        <w:jc w:val="center"/>
        <w:rPr>
          <w:b/>
          <w:szCs w:val="24"/>
        </w:rPr>
      </w:pPr>
    </w:p>
    <w:p w14:paraId="2234EFBD" w14:textId="77777777" w:rsidR="00DA4E32" w:rsidRDefault="00DA4E32" w:rsidP="00DA4E32">
      <w:pPr>
        <w:keepNext/>
        <w:jc w:val="center"/>
        <w:rPr>
          <w:b/>
          <w:szCs w:val="24"/>
        </w:rPr>
      </w:pPr>
      <w:r>
        <w:rPr>
          <w:b/>
          <w:szCs w:val="24"/>
        </w:rPr>
        <w:t>CERTIFICATE OF SERVICE</w:t>
      </w:r>
    </w:p>
    <w:p w14:paraId="63DDDA2F" w14:textId="77777777" w:rsidR="00DA4E32" w:rsidRDefault="00DA4E32" w:rsidP="00DA4E32">
      <w:pPr>
        <w:keepNext/>
        <w:jc w:val="center"/>
        <w:rPr>
          <w:b/>
          <w:szCs w:val="24"/>
        </w:rPr>
      </w:pPr>
    </w:p>
    <w:p w14:paraId="51082393" w14:textId="77777777" w:rsidR="00DA4E32" w:rsidRDefault="00DA4E32" w:rsidP="00DA4E32">
      <w:pPr>
        <w:spacing w:line="360" w:lineRule="auto"/>
        <w:ind w:firstLine="720"/>
      </w:pPr>
      <w:r>
        <w:rPr>
          <w:szCs w:val="24"/>
        </w:rPr>
        <w:t xml:space="preserve">I certify that a copy of this document will be served on all parties of record on </w:t>
      </w:r>
      <w:r>
        <w:rPr>
          <w:szCs w:val="24"/>
        </w:rPr>
        <w:fldChar w:fldCharType="begin"/>
      </w:r>
      <w:r>
        <w:rPr>
          <w:szCs w:val="24"/>
        </w:rPr>
        <w:instrText xml:space="preserve"> DATE \@ "MMMM d, yyyy" </w:instrText>
      </w:r>
      <w:r>
        <w:rPr>
          <w:szCs w:val="24"/>
        </w:rPr>
        <w:fldChar w:fldCharType="separate"/>
      </w:r>
      <w:r w:rsidR="006C3248">
        <w:rPr>
          <w:noProof/>
          <w:szCs w:val="24"/>
        </w:rPr>
        <w:t>October 30, 2018</w:t>
      </w:r>
      <w:r>
        <w:rPr>
          <w:szCs w:val="24"/>
        </w:rPr>
        <w:fldChar w:fldCharType="end"/>
      </w:r>
      <w:r>
        <w:rPr>
          <w:szCs w:val="24"/>
        </w:rPr>
        <w:t>, in accordance with 16 TAC § 22.74.</w:t>
      </w:r>
    </w:p>
    <w:p w14:paraId="4049AAD3" w14:textId="77777777" w:rsidR="00DA4E32" w:rsidRDefault="00DA4E32" w:rsidP="00DA4E32">
      <w:pPr>
        <w:keepNext/>
        <w:ind w:firstLine="720"/>
        <w:rPr>
          <w:szCs w:val="24"/>
        </w:rPr>
      </w:pPr>
    </w:p>
    <w:p w14:paraId="652B341F" w14:textId="77777777" w:rsidR="00DA4E32" w:rsidRDefault="00DA4E32" w:rsidP="00DA4E32">
      <w:pPr>
        <w:keepNext/>
        <w:ind w:left="3600" w:firstLine="720"/>
        <w:rPr>
          <w:szCs w:val="24"/>
        </w:rPr>
      </w:pPr>
      <w:r>
        <w:rPr>
          <w:szCs w:val="24"/>
        </w:rPr>
        <w:t>_____________________________</w:t>
      </w:r>
    </w:p>
    <w:p w14:paraId="457B7070" w14:textId="77777777" w:rsidR="00DA4E32" w:rsidRDefault="00DA4E32" w:rsidP="00DA4E32">
      <w:pPr>
        <w:ind w:left="3600" w:firstLine="720"/>
      </w:pPr>
      <w:r>
        <w:t>Landon J. Lill</w:t>
      </w:r>
    </w:p>
    <w:p w14:paraId="0FDF2E4E" w14:textId="77777777" w:rsidR="00386F9D" w:rsidRDefault="00386F9D" w:rsidP="00386F9D">
      <w:pPr>
        <w:tabs>
          <w:tab w:val="left" w:pos="720"/>
          <w:tab w:val="left" w:pos="4608"/>
        </w:tabs>
        <w:spacing w:line="360" w:lineRule="auto"/>
        <w:textAlignment w:val="baseline"/>
        <w:rPr>
          <w:rFonts w:eastAsia="Arial"/>
          <w:color w:val="000000"/>
          <w:sz w:val="24"/>
          <w:szCs w:val="24"/>
        </w:rPr>
      </w:pPr>
    </w:p>
    <w:p w14:paraId="19B34ED6" w14:textId="77777777" w:rsidR="00386F9D" w:rsidRDefault="00386F9D" w:rsidP="00386F9D">
      <w:pPr>
        <w:spacing w:line="360" w:lineRule="auto"/>
        <w:rPr>
          <w:rStyle w:val="Strong"/>
          <w:color w:val="000000"/>
          <w:sz w:val="24"/>
          <w:szCs w:val="24"/>
        </w:rPr>
      </w:pPr>
      <w:bookmarkStart w:id="0" w:name="_GoBack"/>
      <w:bookmarkEnd w:id="0"/>
      <w:r>
        <w:rPr>
          <w:rStyle w:val="Strong"/>
          <w:color w:val="000000"/>
          <w:sz w:val="24"/>
          <w:szCs w:val="24"/>
        </w:rPr>
        <w:br w:type="page"/>
      </w:r>
    </w:p>
    <w:p w14:paraId="312586D9" w14:textId="436301BC" w:rsidR="00386F9D" w:rsidRDefault="00386F9D" w:rsidP="00386F9D">
      <w:pPr>
        <w:spacing w:before="2" w:line="230" w:lineRule="exact"/>
        <w:jc w:val="center"/>
        <w:textAlignment w:val="baseline"/>
        <w:rPr>
          <w:rFonts w:eastAsia="Arial"/>
          <w:color w:val="000000"/>
          <w:sz w:val="24"/>
          <w:szCs w:val="24"/>
        </w:rPr>
      </w:pPr>
      <w:r>
        <w:rPr>
          <w:rStyle w:val="Strong"/>
          <w:color w:val="000000"/>
          <w:sz w:val="24"/>
          <w:szCs w:val="24"/>
        </w:rPr>
        <w:lastRenderedPageBreak/>
        <w:t>PUC DOCKET NO</w:t>
      </w:r>
      <w:r w:rsidRPr="009A5454">
        <w:rPr>
          <w:rStyle w:val="Strong"/>
          <w:color w:val="000000"/>
          <w:sz w:val="24"/>
          <w:szCs w:val="24"/>
        </w:rPr>
        <w:t xml:space="preserve">. </w:t>
      </w:r>
      <w:r>
        <w:rPr>
          <w:rStyle w:val="Strong"/>
          <w:color w:val="000000"/>
          <w:sz w:val="24"/>
          <w:szCs w:val="24"/>
        </w:rPr>
        <w:t>47398</w:t>
      </w:r>
      <w:r w:rsidRPr="009A5454">
        <w:rPr>
          <w:b/>
          <w:bCs/>
          <w:color w:val="000000"/>
          <w:sz w:val="24"/>
          <w:szCs w:val="24"/>
        </w:rPr>
        <w:br/>
      </w:r>
    </w:p>
    <w:p w14:paraId="07B2FAFE" w14:textId="77777777" w:rsidR="00386F9D" w:rsidRPr="009A5454" w:rsidRDefault="00386F9D" w:rsidP="00386F9D">
      <w:pPr>
        <w:spacing w:before="2" w:line="230" w:lineRule="exact"/>
        <w:jc w:val="center"/>
        <w:textAlignment w:val="baseline"/>
        <w:rPr>
          <w:rFonts w:eastAsia="Arial"/>
          <w:color w:val="000000"/>
          <w:sz w:val="24"/>
          <w:szCs w:val="24"/>
        </w:rPr>
      </w:pPr>
      <w:r w:rsidRPr="009A5454">
        <w:rPr>
          <w:rFonts w:eastAsia="Arial"/>
          <w:color w:val="000000"/>
          <w:sz w:val="24"/>
          <w:szCs w:val="24"/>
        </w:rPr>
        <w:tab/>
      </w:r>
    </w:p>
    <w:p w14:paraId="785392AD" w14:textId="77777777" w:rsidR="00386F9D" w:rsidRDefault="00386F9D" w:rsidP="00386F9D">
      <w:pPr>
        <w:tabs>
          <w:tab w:val="left" w:pos="4608"/>
        </w:tabs>
        <w:spacing w:before="1" w:line="230" w:lineRule="exact"/>
        <w:textAlignment w:val="baseline"/>
        <w:rPr>
          <w:rStyle w:val="Strong"/>
          <w:caps/>
          <w:color w:val="000000"/>
          <w:sz w:val="24"/>
          <w:szCs w:val="24"/>
        </w:rPr>
      </w:pPr>
      <w:r>
        <w:rPr>
          <w:rStyle w:val="Strong"/>
          <w:caps/>
          <w:color w:val="000000"/>
          <w:sz w:val="24"/>
          <w:szCs w:val="24"/>
        </w:rPr>
        <w:t xml:space="preserve">APPLICATION OF THE CITY OF </w:t>
      </w:r>
      <w:r>
        <w:rPr>
          <w:rStyle w:val="Strong"/>
          <w:caps/>
          <w:color w:val="000000"/>
          <w:sz w:val="24"/>
          <w:szCs w:val="24"/>
        </w:rPr>
        <w:tab/>
      </w:r>
      <w:r w:rsidRPr="009A5454">
        <w:rPr>
          <w:rFonts w:eastAsia="Arial"/>
          <w:color w:val="000000"/>
          <w:sz w:val="24"/>
          <w:szCs w:val="24"/>
        </w:rPr>
        <w:t>§</w:t>
      </w:r>
    </w:p>
    <w:p w14:paraId="392EDDBA" w14:textId="77777777" w:rsidR="00386F9D" w:rsidRDefault="00386F9D" w:rsidP="00386F9D">
      <w:pPr>
        <w:tabs>
          <w:tab w:val="left" w:pos="4608"/>
        </w:tabs>
        <w:spacing w:before="1" w:line="230" w:lineRule="exact"/>
        <w:textAlignment w:val="baseline"/>
        <w:rPr>
          <w:rStyle w:val="Strong"/>
          <w:caps/>
          <w:color w:val="000000"/>
          <w:sz w:val="24"/>
          <w:szCs w:val="24"/>
        </w:rPr>
      </w:pPr>
      <w:r>
        <w:rPr>
          <w:rStyle w:val="Strong"/>
          <w:caps/>
          <w:color w:val="000000"/>
          <w:sz w:val="24"/>
          <w:szCs w:val="24"/>
        </w:rPr>
        <w:t>HORSESHOE BAY WATER UTILITY</w:t>
      </w:r>
      <w:r>
        <w:rPr>
          <w:rStyle w:val="Strong"/>
          <w:caps/>
          <w:color w:val="000000"/>
          <w:sz w:val="24"/>
          <w:szCs w:val="24"/>
        </w:rPr>
        <w:tab/>
      </w:r>
      <w:r w:rsidRPr="009A5454">
        <w:rPr>
          <w:rFonts w:eastAsia="Arial"/>
          <w:caps/>
          <w:color w:val="000000"/>
          <w:spacing w:val="2"/>
          <w:sz w:val="24"/>
          <w:szCs w:val="24"/>
        </w:rPr>
        <w:t>§</w:t>
      </w:r>
      <w:r>
        <w:rPr>
          <w:rFonts w:eastAsia="Arial"/>
          <w:caps/>
          <w:color w:val="000000"/>
          <w:spacing w:val="2"/>
          <w:sz w:val="24"/>
          <w:szCs w:val="24"/>
        </w:rPr>
        <w:tab/>
      </w:r>
      <w:r w:rsidRPr="00B16C9F">
        <w:rPr>
          <w:rFonts w:eastAsia="Arial"/>
          <w:b/>
          <w:caps/>
          <w:color w:val="000000"/>
          <w:spacing w:val="2"/>
          <w:sz w:val="24"/>
          <w:szCs w:val="24"/>
        </w:rPr>
        <w:t>PUBLIC UTILITY COMMISSION</w:t>
      </w:r>
      <w:r>
        <w:rPr>
          <w:rStyle w:val="Strong"/>
          <w:caps/>
          <w:color w:val="000000"/>
          <w:sz w:val="24"/>
          <w:szCs w:val="24"/>
        </w:rPr>
        <w:t xml:space="preserve"> </w:t>
      </w:r>
    </w:p>
    <w:p w14:paraId="55FCEB2E" w14:textId="77777777" w:rsidR="00386F9D" w:rsidRPr="00B16C9F" w:rsidRDefault="00386F9D" w:rsidP="00386F9D">
      <w:pPr>
        <w:tabs>
          <w:tab w:val="left" w:pos="4608"/>
        </w:tabs>
        <w:spacing w:before="1" w:line="230" w:lineRule="exact"/>
        <w:textAlignment w:val="baseline"/>
        <w:rPr>
          <w:rStyle w:val="Strong"/>
          <w:caps/>
          <w:color w:val="000000"/>
          <w:sz w:val="24"/>
          <w:szCs w:val="24"/>
        </w:rPr>
      </w:pPr>
      <w:r>
        <w:rPr>
          <w:rStyle w:val="Strong"/>
          <w:caps/>
          <w:color w:val="000000"/>
          <w:sz w:val="24"/>
          <w:szCs w:val="24"/>
        </w:rPr>
        <w:t xml:space="preserve">FOR A SEWER CERTIFICATE </w:t>
      </w:r>
      <w:r w:rsidRPr="00B16C9F">
        <w:rPr>
          <w:rStyle w:val="Strong"/>
          <w:caps/>
          <w:color w:val="000000"/>
          <w:sz w:val="24"/>
          <w:szCs w:val="24"/>
        </w:rPr>
        <w:t>OF</w:t>
      </w:r>
      <w:r w:rsidRPr="00B16C9F">
        <w:rPr>
          <w:rStyle w:val="Strong"/>
          <w:caps/>
          <w:color w:val="000000"/>
          <w:sz w:val="24"/>
          <w:szCs w:val="24"/>
        </w:rPr>
        <w:tab/>
      </w:r>
      <w:r w:rsidRPr="00B16C9F">
        <w:rPr>
          <w:rFonts w:eastAsia="Arial"/>
          <w:b/>
          <w:caps/>
          <w:color w:val="000000"/>
          <w:spacing w:val="2"/>
          <w:sz w:val="24"/>
          <w:szCs w:val="24"/>
        </w:rPr>
        <w:t>§</w:t>
      </w:r>
    </w:p>
    <w:p w14:paraId="62D72FE8" w14:textId="77777777" w:rsidR="00386F9D" w:rsidRDefault="00386F9D" w:rsidP="00386F9D">
      <w:pPr>
        <w:tabs>
          <w:tab w:val="left" w:pos="4608"/>
        </w:tabs>
        <w:spacing w:before="1"/>
        <w:textAlignment w:val="baseline"/>
        <w:rPr>
          <w:rStyle w:val="Strong"/>
          <w:caps/>
          <w:color w:val="000000"/>
          <w:sz w:val="24"/>
          <w:szCs w:val="24"/>
        </w:rPr>
      </w:pPr>
      <w:r w:rsidRPr="00B16C9F">
        <w:rPr>
          <w:rStyle w:val="Strong"/>
          <w:caps/>
          <w:color w:val="000000"/>
          <w:sz w:val="24"/>
          <w:szCs w:val="24"/>
        </w:rPr>
        <w:t>CONVENIENCE</w:t>
      </w:r>
      <w:r>
        <w:rPr>
          <w:rStyle w:val="Strong"/>
          <w:caps/>
          <w:color w:val="000000"/>
          <w:sz w:val="24"/>
          <w:szCs w:val="24"/>
        </w:rPr>
        <w:t xml:space="preserve"> AND NECESSITY</w:t>
      </w:r>
      <w:r w:rsidRPr="00B16C9F">
        <w:rPr>
          <w:rStyle w:val="Strong"/>
          <w:caps/>
          <w:color w:val="000000"/>
          <w:sz w:val="24"/>
          <w:szCs w:val="24"/>
        </w:rPr>
        <w:tab/>
      </w:r>
      <w:r w:rsidRPr="00B16C9F">
        <w:rPr>
          <w:rFonts w:eastAsia="Arial"/>
          <w:b/>
          <w:caps/>
          <w:color w:val="000000"/>
          <w:spacing w:val="2"/>
          <w:sz w:val="24"/>
          <w:szCs w:val="24"/>
        </w:rPr>
        <w:t>§</w:t>
      </w:r>
      <w:r w:rsidRPr="00B16C9F">
        <w:rPr>
          <w:rFonts w:eastAsia="Arial"/>
          <w:b/>
          <w:caps/>
          <w:color w:val="000000"/>
          <w:spacing w:val="2"/>
          <w:sz w:val="24"/>
          <w:szCs w:val="24"/>
        </w:rPr>
        <w:tab/>
      </w:r>
      <w:r w:rsidRPr="00B16C9F">
        <w:rPr>
          <w:rFonts w:eastAsia="Arial"/>
          <w:b/>
          <w:caps/>
          <w:color w:val="000000"/>
          <w:spacing w:val="2"/>
          <w:sz w:val="24"/>
          <w:szCs w:val="24"/>
        </w:rPr>
        <w:tab/>
      </w:r>
      <w:r w:rsidRPr="00B16C9F">
        <w:rPr>
          <w:rFonts w:eastAsia="Arial"/>
          <w:b/>
          <w:caps/>
          <w:color w:val="000000"/>
          <w:spacing w:val="2"/>
          <w:sz w:val="24"/>
          <w:szCs w:val="24"/>
        </w:rPr>
        <w:tab/>
        <w:t>OF TEXAS</w:t>
      </w:r>
      <w:r w:rsidRPr="009A5454">
        <w:rPr>
          <w:b/>
          <w:bCs/>
          <w:caps/>
          <w:color w:val="000000"/>
          <w:sz w:val="24"/>
          <w:szCs w:val="24"/>
        </w:rPr>
        <w:br/>
      </w:r>
      <w:r>
        <w:rPr>
          <w:rStyle w:val="Strong"/>
          <w:caps/>
          <w:color w:val="000000"/>
          <w:sz w:val="24"/>
          <w:szCs w:val="24"/>
        </w:rPr>
        <w:t>IN LLANO AND BURNET COUNTIES</w:t>
      </w:r>
      <w:r>
        <w:rPr>
          <w:rStyle w:val="Strong"/>
          <w:caps/>
          <w:color w:val="000000"/>
          <w:sz w:val="24"/>
          <w:szCs w:val="24"/>
        </w:rPr>
        <w:tab/>
      </w:r>
      <w:r w:rsidRPr="009A5454">
        <w:rPr>
          <w:rFonts w:eastAsia="Arial"/>
          <w:color w:val="000000"/>
          <w:sz w:val="24"/>
          <w:szCs w:val="24"/>
        </w:rPr>
        <w:t>§</w:t>
      </w:r>
    </w:p>
    <w:p w14:paraId="1BA7F0B0" w14:textId="7455BC35" w:rsidR="00386F9D" w:rsidRDefault="00386F9D" w:rsidP="00386F9D">
      <w:pPr>
        <w:tabs>
          <w:tab w:val="left" w:pos="720"/>
          <w:tab w:val="left" w:pos="4608"/>
        </w:tabs>
        <w:spacing w:line="480" w:lineRule="auto"/>
        <w:textAlignment w:val="baseline"/>
        <w:rPr>
          <w:rFonts w:eastAsia="Arial"/>
          <w:color w:val="000000"/>
          <w:sz w:val="24"/>
          <w:szCs w:val="24"/>
        </w:rPr>
      </w:pPr>
      <w:r w:rsidRPr="009A5454">
        <w:rPr>
          <w:rFonts w:eastAsia="Arial"/>
          <w:color w:val="000000"/>
          <w:sz w:val="24"/>
          <w:szCs w:val="24"/>
        </w:rPr>
        <w:tab/>
      </w:r>
    </w:p>
    <w:p w14:paraId="599564C9" w14:textId="77777777" w:rsidR="00386F9D" w:rsidRDefault="00386F9D" w:rsidP="00386F9D">
      <w:pPr>
        <w:tabs>
          <w:tab w:val="left" w:pos="720"/>
          <w:tab w:val="left" w:pos="4608"/>
        </w:tabs>
        <w:spacing w:line="480" w:lineRule="auto"/>
        <w:textAlignment w:val="baseline"/>
        <w:rPr>
          <w:rFonts w:eastAsia="Arial"/>
          <w:color w:val="000000"/>
          <w:sz w:val="24"/>
          <w:szCs w:val="24"/>
        </w:rPr>
      </w:pPr>
    </w:p>
    <w:p w14:paraId="2292C102" w14:textId="5EBC9C93" w:rsidR="00386F9D" w:rsidRDefault="00DA4E32" w:rsidP="00386F9D">
      <w:pPr>
        <w:tabs>
          <w:tab w:val="left" w:pos="4608"/>
        </w:tabs>
        <w:spacing w:line="230" w:lineRule="exact"/>
        <w:jc w:val="center"/>
        <w:textAlignment w:val="baseline"/>
        <w:rPr>
          <w:rFonts w:eastAsia="Arial"/>
          <w:b/>
          <w:color w:val="000000"/>
          <w:sz w:val="24"/>
          <w:szCs w:val="24"/>
        </w:rPr>
      </w:pPr>
      <w:r>
        <w:rPr>
          <w:rFonts w:eastAsia="Arial"/>
          <w:b/>
          <w:color w:val="000000"/>
          <w:sz w:val="24"/>
          <w:szCs w:val="24"/>
        </w:rPr>
        <w:t>ORDER</w:t>
      </w:r>
    </w:p>
    <w:p w14:paraId="4ECA7896" w14:textId="77777777" w:rsidR="00117D72" w:rsidRPr="00386F9D" w:rsidRDefault="00117D72" w:rsidP="00386F9D">
      <w:pPr>
        <w:tabs>
          <w:tab w:val="left" w:pos="4608"/>
        </w:tabs>
        <w:spacing w:line="230" w:lineRule="exact"/>
        <w:jc w:val="center"/>
        <w:textAlignment w:val="baseline"/>
        <w:rPr>
          <w:rFonts w:eastAsia="Arial"/>
          <w:b/>
          <w:color w:val="000000"/>
          <w:sz w:val="24"/>
          <w:szCs w:val="24"/>
        </w:rPr>
      </w:pPr>
    </w:p>
    <w:p w14:paraId="73031DA6" w14:textId="77777777" w:rsidR="00386F9D" w:rsidRDefault="00386F9D" w:rsidP="00386F9D">
      <w:pPr>
        <w:tabs>
          <w:tab w:val="left" w:pos="4608"/>
        </w:tabs>
        <w:spacing w:line="230" w:lineRule="exact"/>
        <w:jc w:val="center"/>
        <w:textAlignment w:val="baseline"/>
        <w:rPr>
          <w:rFonts w:eastAsia="Arial"/>
          <w:color w:val="000000"/>
          <w:sz w:val="24"/>
          <w:szCs w:val="24"/>
        </w:rPr>
      </w:pPr>
    </w:p>
    <w:p w14:paraId="09ACE10C" w14:textId="2CBCB6C6" w:rsidR="00127E6D" w:rsidRDefault="00386F9D" w:rsidP="00E165D9">
      <w:pPr>
        <w:tabs>
          <w:tab w:val="left" w:pos="720"/>
          <w:tab w:val="left" w:pos="4608"/>
        </w:tabs>
        <w:spacing w:line="360" w:lineRule="auto"/>
        <w:textAlignment w:val="baseline"/>
        <w:rPr>
          <w:rFonts w:eastAsia="Times New Roman"/>
          <w:color w:val="000000"/>
          <w:sz w:val="24"/>
        </w:rPr>
      </w:pPr>
      <w:r>
        <w:rPr>
          <w:rFonts w:eastAsia="Arial"/>
          <w:color w:val="000000"/>
          <w:sz w:val="24"/>
          <w:szCs w:val="24"/>
        </w:rPr>
        <w:tab/>
      </w:r>
      <w:r w:rsidR="00A13F71">
        <w:rPr>
          <w:rFonts w:eastAsia="Times New Roman"/>
          <w:color w:val="000000"/>
          <w:sz w:val="24"/>
        </w:rPr>
        <w:t xml:space="preserve">This </w:t>
      </w:r>
      <w:r w:rsidR="00525455">
        <w:rPr>
          <w:rFonts w:eastAsia="Times New Roman"/>
          <w:color w:val="000000"/>
          <w:sz w:val="24"/>
        </w:rPr>
        <w:t>Order</w:t>
      </w:r>
      <w:r w:rsidR="00A13F71">
        <w:rPr>
          <w:rFonts w:eastAsia="Times New Roman"/>
          <w:color w:val="000000"/>
          <w:sz w:val="24"/>
        </w:rPr>
        <w:t xml:space="preserve"> addresses the application of </w:t>
      </w:r>
      <w:r w:rsidR="00A13F71" w:rsidRPr="00FA076F">
        <w:rPr>
          <w:rFonts w:eastAsia="Arial"/>
          <w:color w:val="000000"/>
          <w:sz w:val="24"/>
          <w:szCs w:val="24"/>
        </w:rPr>
        <w:t xml:space="preserve">The City of </w:t>
      </w:r>
      <w:r w:rsidR="00D77188">
        <w:rPr>
          <w:rFonts w:eastAsia="Arial"/>
          <w:color w:val="000000"/>
          <w:sz w:val="24"/>
          <w:szCs w:val="24"/>
        </w:rPr>
        <w:t>Horseshoe Bay</w:t>
      </w:r>
      <w:r w:rsidR="00A13F71" w:rsidRPr="00FA076F">
        <w:rPr>
          <w:rFonts w:eastAsia="Arial"/>
          <w:color w:val="000000"/>
          <w:sz w:val="24"/>
          <w:szCs w:val="24"/>
        </w:rPr>
        <w:t xml:space="preserve"> (the “City”) </w:t>
      </w:r>
      <w:r w:rsidR="00A13F71">
        <w:rPr>
          <w:rFonts w:eastAsia="Times New Roman"/>
          <w:color w:val="000000"/>
          <w:sz w:val="24"/>
        </w:rPr>
        <w:t xml:space="preserve">to </w:t>
      </w:r>
      <w:r w:rsidR="00D272C9">
        <w:rPr>
          <w:rFonts w:eastAsia="Times New Roman"/>
          <w:color w:val="000000"/>
          <w:sz w:val="24"/>
        </w:rPr>
        <w:t xml:space="preserve">receive </w:t>
      </w:r>
      <w:r w:rsidR="00A13F71">
        <w:rPr>
          <w:rFonts w:eastAsia="Times New Roman"/>
          <w:color w:val="000000"/>
          <w:sz w:val="24"/>
        </w:rPr>
        <w:t xml:space="preserve">its </w:t>
      </w:r>
      <w:r w:rsidR="0086451A">
        <w:rPr>
          <w:rFonts w:eastAsia="Times New Roman"/>
          <w:color w:val="000000"/>
          <w:sz w:val="24"/>
        </w:rPr>
        <w:t>sewer</w:t>
      </w:r>
      <w:r w:rsidR="00A13F71">
        <w:rPr>
          <w:rFonts w:eastAsia="Times New Roman"/>
          <w:color w:val="000000"/>
          <w:sz w:val="24"/>
        </w:rPr>
        <w:t xml:space="preserve"> certificate of convenience and necessity (“CCN”) </w:t>
      </w:r>
      <w:r w:rsidR="00D272C9">
        <w:rPr>
          <w:rFonts w:eastAsia="Times New Roman"/>
          <w:color w:val="000000"/>
          <w:sz w:val="24"/>
        </w:rPr>
        <w:t xml:space="preserve">in Llano and Burnet </w:t>
      </w:r>
      <w:r w:rsidR="00A13F71">
        <w:rPr>
          <w:rFonts w:eastAsia="Times New Roman"/>
          <w:color w:val="000000"/>
          <w:sz w:val="24"/>
        </w:rPr>
        <w:t>Count</w:t>
      </w:r>
      <w:r w:rsidR="00D272C9">
        <w:rPr>
          <w:rFonts w:eastAsia="Times New Roman"/>
          <w:color w:val="000000"/>
          <w:sz w:val="24"/>
        </w:rPr>
        <w:t>ies</w:t>
      </w:r>
      <w:r w:rsidR="00A13F71">
        <w:rPr>
          <w:rFonts w:eastAsia="Times New Roman"/>
          <w:color w:val="000000"/>
          <w:sz w:val="24"/>
        </w:rPr>
        <w:t xml:space="preserve">.  </w:t>
      </w:r>
      <w:r w:rsidR="00A13F71">
        <w:rPr>
          <w:rFonts w:eastAsia="Arial"/>
          <w:color w:val="000000"/>
          <w:sz w:val="24"/>
          <w:szCs w:val="24"/>
        </w:rPr>
        <w:t>T</w:t>
      </w:r>
      <w:r w:rsidR="00A13F71" w:rsidRPr="00A13F71">
        <w:rPr>
          <w:rFonts w:eastAsia="Arial"/>
          <w:color w:val="000000"/>
          <w:sz w:val="24"/>
          <w:szCs w:val="24"/>
        </w:rPr>
        <w:t>he Public Utility Commission of Texas (“Commission”)</w:t>
      </w:r>
      <w:r w:rsidR="00A13F71">
        <w:rPr>
          <w:rFonts w:eastAsia="Arial"/>
          <w:color w:val="000000"/>
          <w:sz w:val="24"/>
          <w:szCs w:val="24"/>
        </w:rPr>
        <w:t xml:space="preserve"> </w:t>
      </w:r>
      <w:r w:rsidR="00A13F71">
        <w:rPr>
          <w:rFonts w:eastAsia="Times New Roman"/>
          <w:color w:val="000000"/>
          <w:sz w:val="24"/>
        </w:rPr>
        <w:t>Staff recommended approval of this application.  The application, as amended, is approved.</w:t>
      </w:r>
    </w:p>
    <w:p w14:paraId="48423E42" w14:textId="77777777" w:rsidR="00A13F71" w:rsidRDefault="00A13F71" w:rsidP="00E165D9">
      <w:pPr>
        <w:tabs>
          <w:tab w:val="left" w:pos="720"/>
          <w:tab w:val="left" w:pos="4608"/>
        </w:tabs>
        <w:spacing w:line="360" w:lineRule="auto"/>
        <w:textAlignment w:val="baseline"/>
        <w:rPr>
          <w:rFonts w:eastAsia="Times New Roman"/>
          <w:color w:val="000000"/>
          <w:sz w:val="24"/>
        </w:rPr>
      </w:pPr>
      <w:r>
        <w:rPr>
          <w:rFonts w:eastAsia="Times New Roman"/>
          <w:color w:val="000000"/>
          <w:sz w:val="24"/>
        </w:rPr>
        <w:tab/>
        <w:t>The Commission adopts the following findings of fact and conclusions of law:</w:t>
      </w:r>
    </w:p>
    <w:p w14:paraId="305B4CF5" w14:textId="77777777" w:rsidR="00F363C0" w:rsidRPr="00F363C0" w:rsidRDefault="00A13F71" w:rsidP="00E165D9">
      <w:pPr>
        <w:pStyle w:val="ListParagraph"/>
        <w:numPr>
          <w:ilvl w:val="0"/>
          <w:numId w:val="5"/>
        </w:numPr>
        <w:tabs>
          <w:tab w:val="left" w:pos="720"/>
          <w:tab w:val="left" w:pos="4608"/>
        </w:tabs>
        <w:spacing w:line="360" w:lineRule="auto"/>
        <w:jc w:val="center"/>
        <w:textAlignment w:val="baseline"/>
        <w:rPr>
          <w:rFonts w:eastAsia="Arial"/>
          <w:b/>
          <w:color w:val="000000"/>
          <w:sz w:val="24"/>
          <w:szCs w:val="24"/>
          <w:u w:val="single"/>
        </w:rPr>
      </w:pPr>
      <w:r>
        <w:rPr>
          <w:rFonts w:eastAsia="Arial"/>
          <w:b/>
          <w:color w:val="000000"/>
          <w:sz w:val="24"/>
          <w:szCs w:val="24"/>
          <w:u w:val="single"/>
        </w:rPr>
        <w:t>FINDINGS OF FACT</w:t>
      </w:r>
    </w:p>
    <w:p w14:paraId="39A42AD2" w14:textId="77777777" w:rsidR="00A13F71" w:rsidRPr="00A13F71" w:rsidRDefault="00A13F71" w:rsidP="00E165D9">
      <w:pPr>
        <w:tabs>
          <w:tab w:val="left" w:pos="720"/>
          <w:tab w:val="left" w:pos="4608"/>
        </w:tabs>
        <w:spacing w:line="360" w:lineRule="auto"/>
        <w:textAlignment w:val="baseline"/>
        <w:rPr>
          <w:rFonts w:eastAsia="Arial"/>
          <w:i/>
          <w:color w:val="000000"/>
          <w:sz w:val="24"/>
          <w:szCs w:val="24"/>
          <w:u w:val="single"/>
        </w:rPr>
      </w:pPr>
      <w:r w:rsidRPr="00A13F71">
        <w:rPr>
          <w:rFonts w:eastAsia="Arial"/>
          <w:i/>
          <w:color w:val="000000"/>
          <w:sz w:val="24"/>
          <w:szCs w:val="24"/>
          <w:u w:val="single"/>
        </w:rPr>
        <w:t>Procedural History and Background</w:t>
      </w:r>
    </w:p>
    <w:p w14:paraId="7776876D" w14:textId="49A38AB9" w:rsidR="00D805B6" w:rsidRDefault="00D805B6" w:rsidP="00E165D9">
      <w:pPr>
        <w:pStyle w:val="ListParagraph"/>
        <w:numPr>
          <w:ilvl w:val="0"/>
          <w:numId w:val="8"/>
        </w:numPr>
        <w:tabs>
          <w:tab w:val="left" w:pos="720"/>
          <w:tab w:val="left" w:pos="4608"/>
        </w:tabs>
        <w:spacing w:line="360" w:lineRule="auto"/>
        <w:textAlignment w:val="baseline"/>
        <w:rPr>
          <w:rFonts w:eastAsia="Arial"/>
          <w:color w:val="000000"/>
          <w:sz w:val="24"/>
          <w:szCs w:val="24"/>
        </w:rPr>
      </w:pPr>
      <w:r w:rsidRPr="00A13F71">
        <w:rPr>
          <w:rFonts w:eastAsia="Arial"/>
          <w:color w:val="000000"/>
          <w:sz w:val="24"/>
          <w:szCs w:val="24"/>
        </w:rPr>
        <w:t>On</w:t>
      </w:r>
      <w:r>
        <w:rPr>
          <w:rFonts w:eastAsia="Arial"/>
          <w:color w:val="000000"/>
          <w:sz w:val="24"/>
          <w:szCs w:val="24"/>
        </w:rPr>
        <w:t xml:space="preserve"> July 12, 2017</w:t>
      </w:r>
      <w:r w:rsidRPr="00A13F71">
        <w:rPr>
          <w:rFonts w:eastAsia="Arial"/>
          <w:color w:val="000000"/>
          <w:sz w:val="24"/>
          <w:szCs w:val="24"/>
        </w:rPr>
        <w:t xml:space="preserve">, the City filed with an Application to </w:t>
      </w:r>
      <w:r w:rsidR="00E165D9">
        <w:rPr>
          <w:rFonts w:eastAsia="Arial"/>
          <w:color w:val="000000"/>
          <w:sz w:val="24"/>
          <w:szCs w:val="24"/>
        </w:rPr>
        <w:t xml:space="preserve">for a new water and sewer CCNs </w:t>
      </w:r>
      <w:r>
        <w:rPr>
          <w:rFonts w:eastAsia="Arial"/>
          <w:color w:val="000000"/>
          <w:sz w:val="24"/>
          <w:szCs w:val="24"/>
        </w:rPr>
        <w:t>in Llano and Burnet Counties</w:t>
      </w:r>
      <w:r w:rsidRPr="00A13F71">
        <w:rPr>
          <w:rFonts w:eastAsia="Arial"/>
          <w:color w:val="000000"/>
          <w:sz w:val="24"/>
          <w:szCs w:val="24"/>
        </w:rPr>
        <w:t>.</w:t>
      </w:r>
    </w:p>
    <w:p w14:paraId="46E345FE" w14:textId="7082B3DB" w:rsidR="00BE50AB" w:rsidRDefault="00BE50AB" w:rsidP="00E165D9">
      <w:pPr>
        <w:pStyle w:val="ListParagraph"/>
        <w:numPr>
          <w:ilvl w:val="0"/>
          <w:numId w:val="8"/>
        </w:numPr>
        <w:tabs>
          <w:tab w:val="left" w:pos="720"/>
          <w:tab w:val="left" w:pos="4608"/>
        </w:tabs>
        <w:spacing w:line="360" w:lineRule="auto"/>
        <w:textAlignment w:val="baseline"/>
        <w:rPr>
          <w:rFonts w:eastAsia="Arial"/>
          <w:color w:val="000000"/>
          <w:sz w:val="24"/>
          <w:szCs w:val="24"/>
        </w:rPr>
      </w:pPr>
      <w:r>
        <w:rPr>
          <w:rFonts w:eastAsia="Arial"/>
          <w:color w:val="000000"/>
          <w:sz w:val="24"/>
          <w:szCs w:val="24"/>
        </w:rPr>
        <w:t>On December 22, 2017, the City Amended its application to include a petition to cancel the CCN No. 10467 held by Deerhaven Inc.</w:t>
      </w:r>
    </w:p>
    <w:p w14:paraId="7C23B953" w14:textId="306FCFFA" w:rsidR="00BE50AB" w:rsidRPr="00BE50AB" w:rsidRDefault="00BE50AB" w:rsidP="00BE50AB">
      <w:pPr>
        <w:pStyle w:val="ListParagraph"/>
        <w:numPr>
          <w:ilvl w:val="0"/>
          <w:numId w:val="8"/>
        </w:numPr>
        <w:tabs>
          <w:tab w:val="left" w:pos="720"/>
          <w:tab w:val="left" w:pos="4608"/>
        </w:tabs>
        <w:spacing w:line="360" w:lineRule="auto"/>
        <w:textAlignment w:val="baseline"/>
        <w:rPr>
          <w:rFonts w:eastAsia="Arial"/>
          <w:color w:val="000000"/>
          <w:sz w:val="24"/>
          <w:szCs w:val="24"/>
        </w:rPr>
      </w:pPr>
      <w:r>
        <w:rPr>
          <w:rFonts w:eastAsia="Arial"/>
          <w:color w:val="000000"/>
          <w:sz w:val="24"/>
          <w:szCs w:val="24"/>
        </w:rPr>
        <w:t xml:space="preserve">Deerhaven Inc. has forfeited its status as a Texas corporation and is incapable of providing continuous and adequate service. </w:t>
      </w:r>
    </w:p>
    <w:p w14:paraId="5294939A" w14:textId="77777777" w:rsidR="00D805B6" w:rsidRPr="00A13F71" w:rsidRDefault="00D805B6" w:rsidP="00E165D9">
      <w:pPr>
        <w:pStyle w:val="ListParagraph"/>
        <w:numPr>
          <w:ilvl w:val="0"/>
          <w:numId w:val="8"/>
        </w:numPr>
        <w:tabs>
          <w:tab w:val="left" w:pos="720"/>
          <w:tab w:val="left" w:pos="4608"/>
        </w:tabs>
        <w:spacing w:line="360" w:lineRule="auto"/>
        <w:textAlignment w:val="baseline"/>
        <w:rPr>
          <w:rFonts w:eastAsia="Arial"/>
          <w:color w:val="000000"/>
          <w:sz w:val="24"/>
          <w:szCs w:val="24"/>
        </w:rPr>
      </w:pPr>
      <w:r>
        <w:rPr>
          <w:rFonts w:eastAsia="Arial"/>
          <w:color w:val="000000"/>
          <w:sz w:val="24"/>
          <w:szCs w:val="24"/>
        </w:rPr>
        <w:t xml:space="preserve">On June 6, 2018, the City </w:t>
      </w:r>
      <w:r w:rsidRPr="00A13F71">
        <w:rPr>
          <w:rFonts w:eastAsia="Arial"/>
          <w:color w:val="000000"/>
          <w:sz w:val="24"/>
          <w:szCs w:val="24"/>
        </w:rPr>
        <w:t>filed supplemental information to cure the deficiencies identified by Commission Staff.</w:t>
      </w:r>
    </w:p>
    <w:p w14:paraId="28EF69B1" w14:textId="77777777" w:rsidR="00D805B6" w:rsidRDefault="00D805B6" w:rsidP="00E165D9">
      <w:pPr>
        <w:pStyle w:val="ListParagraph"/>
        <w:numPr>
          <w:ilvl w:val="0"/>
          <w:numId w:val="8"/>
        </w:numPr>
        <w:tabs>
          <w:tab w:val="left" w:pos="720"/>
          <w:tab w:val="left" w:pos="4608"/>
        </w:tabs>
        <w:spacing w:line="360" w:lineRule="auto"/>
        <w:textAlignment w:val="baseline"/>
        <w:rPr>
          <w:rFonts w:eastAsia="Arial"/>
          <w:color w:val="000000"/>
          <w:sz w:val="24"/>
          <w:szCs w:val="24"/>
        </w:rPr>
      </w:pPr>
      <w:r w:rsidRPr="00A13F71">
        <w:rPr>
          <w:rFonts w:eastAsia="Arial"/>
          <w:color w:val="000000"/>
          <w:sz w:val="24"/>
          <w:szCs w:val="24"/>
        </w:rPr>
        <w:t xml:space="preserve">On </w:t>
      </w:r>
      <w:r>
        <w:rPr>
          <w:rFonts w:eastAsia="Arial"/>
          <w:color w:val="000000"/>
          <w:sz w:val="24"/>
          <w:szCs w:val="24"/>
        </w:rPr>
        <w:t>June 22, 2018</w:t>
      </w:r>
      <w:r w:rsidRPr="00A13F71">
        <w:rPr>
          <w:rFonts w:eastAsia="Arial"/>
          <w:color w:val="000000"/>
          <w:sz w:val="24"/>
          <w:szCs w:val="24"/>
        </w:rPr>
        <w:t xml:space="preserve">, Order No. </w:t>
      </w:r>
      <w:r>
        <w:rPr>
          <w:rFonts w:eastAsia="Arial"/>
          <w:color w:val="000000"/>
          <w:sz w:val="24"/>
          <w:szCs w:val="24"/>
        </w:rPr>
        <w:t>8</w:t>
      </w:r>
      <w:r w:rsidRPr="00A13F71">
        <w:rPr>
          <w:rFonts w:eastAsia="Arial"/>
          <w:color w:val="000000"/>
          <w:sz w:val="24"/>
          <w:szCs w:val="24"/>
        </w:rPr>
        <w:t xml:space="preserve"> was issued, deeming the application, as amended, administratively complete, addressing notice and establishing procedural schedule.</w:t>
      </w:r>
    </w:p>
    <w:p w14:paraId="03B6709D" w14:textId="6831D43F" w:rsidR="00D805B6" w:rsidRDefault="00D805B6" w:rsidP="00E165D9">
      <w:pPr>
        <w:pStyle w:val="ListParagraph"/>
        <w:numPr>
          <w:ilvl w:val="0"/>
          <w:numId w:val="8"/>
        </w:numPr>
        <w:tabs>
          <w:tab w:val="left" w:pos="720"/>
          <w:tab w:val="left" w:pos="4608"/>
        </w:tabs>
        <w:spacing w:line="360" w:lineRule="auto"/>
        <w:textAlignment w:val="baseline"/>
        <w:rPr>
          <w:rFonts w:eastAsia="Arial"/>
          <w:color w:val="000000"/>
          <w:sz w:val="24"/>
          <w:szCs w:val="24"/>
        </w:rPr>
      </w:pPr>
      <w:r w:rsidRPr="00A867D7">
        <w:rPr>
          <w:rFonts w:eastAsia="Arial"/>
          <w:color w:val="000000"/>
          <w:sz w:val="24"/>
          <w:szCs w:val="24"/>
        </w:rPr>
        <w:t xml:space="preserve">On </w:t>
      </w:r>
      <w:r>
        <w:rPr>
          <w:rFonts w:eastAsia="Arial"/>
          <w:color w:val="000000"/>
          <w:sz w:val="24"/>
          <w:szCs w:val="24"/>
        </w:rPr>
        <w:t xml:space="preserve">August 8, 2018, </w:t>
      </w:r>
      <w:r w:rsidRPr="00A867D7">
        <w:rPr>
          <w:rFonts w:eastAsia="Arial"/>
          <w:color w:val="000000"/>
          <w:sz w:val="24"/>
          <w:szCs w:val="24"/>
        </w:rPr>
        <w:t xml:space="preserve">Commission Staff recommended approval of the application, and provided copies of the City’s final </w:t>
      </w:r>
      <w:r w:rsidR="0086451A">
        <w:rPr>
          <w:rFonts w:eastAsia="Arial"/>
          <w:color w:val="000000"/>
          <w:sz w:val="24"/>
          <w:szCs w:val="24"/>
        </w:rPr>
        <w:t>sewer</w:t>
      </w:r>
      <w:r w:rsidRPr="00A867D7">
        <w:rPr>
          <w:rFonts w:eastAsia="Arial"/>
          <w:color w:val="000000"/>
          <w:sz w:val="24"/>
          <w:szCs w:val="24"/>
        </w:rPr>
        <w:t xml:space="preserve"> map and CCN certificate, which were consented to on </w:t>
      </w:r>
      <w:r>
        <w:rPr>
          <w:rFonts w:eastAsia="Arial"/>
          <w:color w:val="000000"/>
          <w:sz w:val="24"/>
          <w:szCs w:val="24"/>
        </w:rPr>
        <w:t xml:space="preserve">August 10, 2018 </w:t>
      </w:r>
      <w:r w:rsidRPr="00A867D7">
        <w:rPr>
          <w:rFonts w:eastAsia="Arial"/>
          <w:color w:val="000000"/>
          <w:sz w:val="24"/>
          <w:szCs w:val="24"/>
        </w:rPr>
        <w:t xml:space="preserve">and filed </w:t>
      </w:r>
      <w:r>
        <w:rPr>
          <w:rFonts w:eastAsia="Arial"/>
          <w:color w:val="000000"/>
          <w:sz w:val="24"/>
          <w:szCs w:val="24"/>
        </w:rPr>
        <w:t>with the Commission on August 10, 2018.</w:t>
      </w:r>
    </w:p>
    <w:p w14:paraId="7B4F0A7F" w14:textId="45D5BDCE" w:rsidR="00A867D7" w:rsidRDefault="00D805B6" w:rsidP="00E165D9">
      <w:pPr>
        <w:pStyle w:val="ListParagraph"/>
        <w:numPr>
          <w:ilvl w:val="0"/>
          <w:numId w:val="8"/>
        </w:numPr>
        <w:tabs>
          <w:tab w:val="left" w:pos="720"/>
          <w:tab w:val="left" w:pos="4608"/>
        </w:tabs>
        <w:spacing w:line="360" w:lineRule="auto"/>
        <w:textAlignment w:val="baseline"/>
        <w:rPr>
          <w:rFonts w:eastAsia="Arial"/>
          <w:color w:val="000000"/>
          <w:sz w:val="24"/>
          <w:szCs w:val="24"/>
        </w:rPr>
      </w:pPr>
      <w:r w:rsidRPr="00A867D7">
        <w:rPr>
          <w:rFonts w:eastAsia="Arial"/>
          <w:color w:val="000000"/>
          <w:sz w:val="24"/>
          <w:szCs w:val="24"/>
        </w:rPr>
        <w:t xml:space="preserve">The final map </w:t>
      </w:r>
      <w:r>
        <w:rPr>
          <w:rFonts w:eastAsia="Arial"/>
          <w:color w:val="000000"/>
          <w:sz w:val="24"/>
          <w:szCs w:val="24"/>
        </w:rPr>
        <w:t xml:space="preserve">and the updated </w:t>
      </w:r>
      <w:r w:rsidR="0086451A">
        <w:rPr>
          <w:rFonts w:eastAsia="Arial"/>
          <w:color w:val="000000"/>
          <w:sz w:val="24"/>
          <w:szCs w:val="24"/>
        </w:rPr>
        <w:t>sewer CCN No. 21111</w:t>
      </w:r>
      <w:r w:rsidRPr="00A867D7">
        <w:rPr>
          <w:rFonts w:eastAsia="Arial"/>
          <w:color w:val="000000"/>
          <w:sz w:val="24"/>
          <w:szCs w:val="24"/>
        </w:rPr>
        <w:t xml:space="preserve"> are </w:t>
      </w:r>
      <w:r>
        <w:rPr>
          <w:rFonts w:eastAsia="Arial"/>
          <w:color w:val="000000"/>
          <w:sz w:val="24"/>
          <w:szCs w:val="24"/>
        </w:rPr>
        <w:t>a</w:t>
      </w:r>
      <w:r w:rsidRPr="00A867D7">
        <w:rPr>
          <w:rFonts w:eastAsia="Arial"/>
          <w:color w:val="000000"/>
          <w:sz w:val="24"/>
          <w:szCs w:val="24"/>
        </w:rPr>
        <w:t>ttached to this Notice.</w:t>
      </w:r>
    </w:p>
    <w:p w14:paraId="57974659" w14:textId="0AA33A18" w:rsidR="00A867D7" w:rsidRPr="00A867D7" w:rsidRDefault="00A867D7" w:rsidP="00E165D9">
      <w:pPr>
        <w:pStyle w:val="ListParagraph"/>
        <w:numPr>
          <w:ilvl w:val="0"/>
          <w:numId w:val="8"/>
        </w:numPr>
        <w:tabs>
          <w:tab w:val="left" w:pos="720"/>
          <w:tab w:val="left" w:pos="4608"/>
        </w:tabs>
        <w:spacing w:line="360" w:lineRule="auto"/>
        <w:textAlignment w:val="baseline"/>
        <w:rPr>
          <w:rFonts w:eastAsia="Arial"/>
          <w:color w:val="000000"/>
          <w:sz w:val="24"/>
          <w:szCs w:val="24"/>
        </w:rPr>
      </w:pPr>
      <w:r w:rsidRPr="00A867D7">
        <w:rPr>
          <w:rFonts w:eastAsia="Arial"/>
          <w:color w:val="000000"/>
          <w:sz w:val="24"/>
          <w:szCs w:val="24"/>
        </w:rPr>
        <w:lastRenderedPageBreak/>
        <w:t xml:space="preserve">On </w:t>
      </w:r>
      <w:r w:rsidR="009965C8">
        <w:rPr>
          <w:rFonts w:eastAsia="Arial"/>
          <w:color w:val="000000"/>
          <w:sz w:val="24"/>
          <w:szCs w:val="24"/>
        </w:rPr>
        <w:t>_____________</w:t>
      </w:r>
      <w:r w:rsidRPr="00A867D7">
        <w:rPr>
          <w:rFonts w:eastAsia="Arial"/>
          <w:color w:val="000000"/>
          <w:sz w:val="24"/>
          <w:szCs w:val="24"/>
        </w:rPr>
        <w:t xml:space="preserve">, Commission Staff and </w:t>
      </w:r>
      <w:r>
        <w:rPr>
          <w:rFonts w:eastAsia="Arial"/>
          <w:color w:val="000000"/>
          <w:sz w:val="24"/>
          <w:szCs w:val="24"/>
        </w:rPr>
        <w:t xml:space="preserve">the City </w:t>
      </w:r>
      <w:r w:rsidRPr="00A867D7">
        <w:rPr>
          <w:rFonts w:eastAsia="Arial"/>
          <w:color w:val="000000"/>
          <w:sz w:val="24"/>
          <w:szCs w:val="24"/>
        </w:rPr>
        <w:t xml:space="preserve">filed a joint proposed motion to admit evidence and joint proposed </w:t>
      </w:r>
      <w:r w:rsidR="00DB6736">
        <w:rPr>
          <w:rFonts w:eastAsia="Arial"/>
          <w:color w:val="000000"/>
          <w:sz w:val="24"/>
          <w:szCs w:val="24"/>
        </w:rPr>
        <w:t>Order</w:t>
      </w:r>
      <w:r w:rsidRPr="00A867D7">
        <w:rPr>
          <w:rFonts w:eastAsia="Arial"/>
          <w:color w:val="000000"/>
          <w:sz w:val="24"/>
          <w:szCs w:val="24"/>
        </w:rPr>
        <w:t>.</w:t>
      </w:r>
    </w:p>
    <w:p w14:paraId="6172BB77" w14:textId="3213B468" w:rsidR="00A867D7" w:rsidRPr="00A867D7" w:rsidRDefault="00A867D7" w:rsidP="00E165D9">
      <w:pPr>
        <w:pStyle w:val="ListParagraph"/>
        <w:numPr>
          <w:ilvl w:val="0"/>
          <w:numId w:val="8"/>
        </w:numPr>
        <w:tabs>
          <w:tab w:val="left" w:pos="720"/>
          <w:tab w:val="left" w:pos="4608"/>
        </w:tabs>
        <w:spacing w:line="360" w:lineRule="auto"/>
        <w:textAlignment w:val="baseline"/>
        <w:rPr>
          <w:rFonts w:eastAsia="Arial"/>
          <w:color w:val="000000"/>
          <w:sz w:val="24"/>
          <w:szCs w:val="24"/>
        </w:rPr>
      </w:pPr>
      <w:r w:rsidRPr="00A867D7">
        <w:rPr>
          <w:rFonts w:eastAsia="Arial"/>
          <w:color w:val="000000"/>
          <w:sz w:val="24"/>
          <w:szCs w:val="24"/>
        </w:rPr>
        <w:t xml:space="preserve">On </w:t>
      </w:r>
      <w:r w:rsidR="009965C8">
        <w:rPr>
          <w:rFonts w:eastAsia="Arial"/>
          <w:color w:val="000000"/>
          <w:sz w:val="24"/>
          <w:szCs w:val="24"/>
        </w:rPr>
        <w:t>_______________________</w:t>
      </w:r>
      <w:r w:rsidRPr="00A867D7">
        <w:rPr>
          <w:rFonts w:eastAsia="Arial"/>
          <w:color w:val="000000"/>
          <w:sz w:val="24"/>
          <w:szCs w:val="24"/>
        </w:rPr>
        <w:t xml:space="preserve">, Order No. </w:t>
      </w:r>
      <w:r>
        <w:rPr>
          <w:rFonts w:eastAsia="Arial"/>
          <w:color w:val="000000"/>
          <w:sz w:val="24"/>
          <w:szCs w:val="24"/>
        </w:rPr>
        <w:t>___ was</w:t>
      </w:r>
      <w:r w:rsidRPr="00A867D7">
        <w:rPr>
          <w:rFonts w:eastAsia="Arial"/>
          <w:color w:val="000000"/>
          <w:sz w:val="24"/>
          <w:szCs w:val="24"/>
        </w:rPr>
        <w:t xml:space="preserve"> issued admitting evidence into the record of this proceeding.</w:t>
      </w:r>
    </w:p>
    <w:p w14:paraId="098EBD18" w14:textId="77777777" w:rsidR="00A867D7" w:rsidRPr="00A867D7" w:rsidRDefault="00A867D7" w:rsidP="00E165D9">
      <w:pPr>
        <w:tabs>
          <w:tab w:val="left" w:pos="720"/>
          <w:tab w:val="left" w:pos="4608"/>
        </w:tabs>
        <w:spacing w:line="360" w:lineRule="auto"/>
        <w:textAlignment w:val="baseline"/>
        <w:rPr>
          <w:rFonts w:eastAsia="Arial"/>
          <w:i/>
          <w:color w:val="000000"/>
          <w:sz w:val="24"/>
          <w:szCs w:val="24"/>
          <w:u w:val="single"/>
        </w:rPr>
      </w:pPr>
      <w:r>
        <w:rPr>
          <w:rFonts w:eastAsia="Arial"/>
          <w:i/>
          <w:color w:val="000000"/>
          <w:sz w:val="24"/>
          <w:szCs w:val="24"/>
          <w:u w:val="single"/>
        </w:rPr>
        <w:t>Notice</w:t>
      </w:r>
    </w:p>
    <w:p w14:paraId="628C0625" w14:textId="77A233C5" w:rsidR="00204B88" w:rsidRDefault="00DB6736" w:rsidP="00E165D9">
      <w:pPr>
        <w:pStyle w:val="ListParagraph"/>
        <w:numPr>
          <w:ilvl w:val="0"/>
          <w:numId w:val="8"/>
        </w:numPr>
        <w:tabs>
          <w:tab w:val="left" w:pos="720"/>
          <w:tab w:val="left" w:pos="4608"/>
        </w:tabs>
        <w:spacing w:line="360" w:lineRule="auto"/>
        <w:textAlignment w:val="baseline"/>
        <w:rPr>
          <w:rFonts w:eastAsia="Arial"/>
          <w:color w:val="000000"/>
          <w:sz w:val="24"/>
          <w:szCs w:val="24"/>
        </w:rPr>
      </w:pPr>
      <w:r>
        <w:rPr>
          <w:rFonts w:eastAsia="Arial"/>
          <w:color w:val="000000"/>
          <w:sz w:val="24"/>
          <w:szCs w:val="24"/>
        </w:rPr>
        <w:t>On March 6</w:t>
      </w:r>
      <w:r w:rsidR="00204B88">
        <w:rPr>
          <w:rFonts w:eastAsia="Arial"/>
          <w:color w:val="000000"/>
          <w:sz w:val="24"/>
          <w:szCs w:val="24"/>
        </w:rPr>
        <w:t>,</w:t>
      </w:r>
      <w:r>
        <w:rPr>
          <w:rFonts w:eastAsia="Arial"/>
          <w:color w:val="000000"/>
          <w:sz w:val="24"/>
          <w:szCs w:val="24"/>
        </w:rPr>
        <w:t xml:space="preserve"> 2018m</w:t>
      </w:r>
      <w:r w:rsidR="00204B88">
        <w:rPr>
          <w:rFonts w:eastAsia="Arial"/>
          <w:color w:val="000000"/>
          <w:sz w:val="24"/>
          <w:szCs w:val="24"/>
        </w:rPr>
        <w:t xml:space="preserve"> Commission Staff </w:t>
      </w:r>
      <w:r>
        <w:rPr>
          <w:rFonts w:eastAsia="Arial"/>
          <w:color w:val="000000"/>
          <w:sz w:val="24"/>
          <w:szCs w:val="24"/>
        </w:rPr>
        <w:t>mailed</w:t>
      </w:r>
      <w:r w:rsidR="00204B88">
        <w:rPr>
          <w:rFonts w:eastAsia="Arial"/>
          <w:color w:val="000000"/>
          <w:sz w:val="24"/>
          <w:szCs w:val="24"/>
        </w:rPr>
        <w:t xml:space="preserve"> notice to Deerhaven, Inc. of its pending decertification by certified mail, return receipt requested to Deerhaven, Inc.’s last know address.  Additionally, Staff mailed notice by certified mail, return receipt requested, to Deerhaven, Inc.’s</w:t>
      </w:r>
      <w:r>
        <w:rPr>
          <w:rFonts w:eastAsia="Arial"/>
          <w:color w:val="000000"/>
          <w:sz w:val="24"/>
          <w:szCs w:val="24"/>
        </w:rPr>
        <w:t xml:space="preserve"> last listed</w:t>
      </w:r>
      <w:r w:rsidR="00204B88">
        <w:rPr>
          <w:rFonts w:eastAsia="Arial"/>
          <w:color w:val="000000"/>
          <w:sz w:val="24"/>
          <w:szCs w:val="24"/>
        </w:rPr>
        <w:t xml:space="preserve"> registered Agent Wade Hutto.</w:t>
      </w:r>
    </w:p>
    <w:p w14:paraId="43F8F4AC" w14:textId="70433DA4" w:rsidR="00A867D7" w:rsidRPr="001C4EBF" w:rsidRDefault="001C4EBF" w:rsidP="00E165D9">
      <w:pPr>
        <w:pStyle w:val="ListParagraph"/>
        <w:numPr>
          <w:ilvl w:val="0"/>
          <w:numId w:val="8"/>
        </w:numPr>
        <w:tabs>
          <w:tab w:val="left" w:pos="720"/>
          <w:tab w:val="left" w:pos="4608"/>
        </w:tabs>
        <w:spacing w:line="360" w:lineRule="auto"/>
        <w:textAlignment w:val="baseline"/>
        <w:rPr>
          <w:rFonts w:eastAsia="Arial"/>
          <w:color w:val="000000"/>
          <w:sz w:val="24"/>
          <w:szCs w:val="24"/>
        </w:rPr>
      </w:pPr>
      <w:r>
        <w:rPr>
          <w:rFonts w:eastAsia="Arial"/>
          <w:color w:val="000000"/>
          <w:sz w:val="24"/>
          <w:szCs w:val="24"/>
        </w:rPr>
        <w:t xml:space="preserve">On </w:t>
      </w:r>
      <w:r w:rsidR="00BE50AB">
        <w:rPr>
          <w:rFonts w:eastAsia="Arial"/>
          <w:color w:val="000000"/>
          <w:sz w:val="24"/>
          <w:szCs w:val="24"/>
        </w:rPr>
        <w:t>June 7, 2018</w:t>
      </w:r>
      <w:r>
        <w:rPr>
          <w:rFonts w:eastAsia="Arial"/>
          <w:color w:val="000000"/>
          <w:sz w:val="24"/>
          <w:szCs w:val="24"/>
        </w:rPr>
        <w:t xml:space="preserve"> the City </w:t>
      </w:r>
      <w:r w:rsidRPr="001C4EBF">
        <w:rPr>
          <w:rFonts w:eastAsia="Arial"/>
          <w:color w:val="000000"/>
          <w:sz w:val="24"/>
          <w:szCs w:val="24"/>
        </w:rPr>
        <w:t>mailed notice of the application to neighboring utilities, landowners, and affected parties.</w:t>
      </w:r>
    </w:p>
    <w:p w14:paraId="40CF31BE" w14:textId="379A1433" w:rsidR="001C4EBF" w:rsidRPr="001C4EBF" w:rsidRDefault="001C4EBF" w:rsidP="00E165D9">
      <w:pPr>
        <w:pStyle w:val="ListParagraph"/>
        <w:numPr>
          <w:ilvl w:val="0"/>
          <w:numId w:val="8"/>
        </w:numPr>
        <w:tabs>
          <w:tab w:val="left" w:pos="720"/>
          <w:tab w:val="left" w:pos="4608"/>
        </w:tabs>
        <w:spacing w:line="360" w:lineRule="auto"/>
        <w:textAlignment w:val="baseline"/>
        <w:rPr>
          <w:rFonts w:eastAsia="Arial"/>
          <w:color w:val="000000"/>
          <w:sz w:val="24"/>
          <w:szCs w:val="24"/>
        </w:rPr>
      </w:pPr>
      <w:r w:rsidRPr="001C4EBF">
        <w:rPr>
          <w:rFonts w:eastAsia="Arial"/>
          <w:color w:val="000000"/>
          <w:sz w:val="24"/>
          <w:szCs w:val="24"/>
        </w:rPr>
        <w:t xml:space="preserve">On </w:t>
      </w:r>
      <w:r w:rsidR="006E12EE">
        <w:rPr>
          <w:rFonts w:eastAsia="Arial"/>
          <w:color w:val="000000"/>
          <w:sz w:val="24"/>
          <w:szCs w:val="24"/>
        </w:rPr>
        <w:t>March 30, 2018</w:t>
      </w:r>
      <w:r w:rsidR="009965C8">
        <w:rPr>
          <w:rFonts w:eastAsia="Arial"/>
          <w:color w:val="000000"/>
          <w:sz w:val="24"/>
          <w:szCs w:val="24"/>
        </w:rPr>
        <w:t xml:space="preserve"> and </w:t>
      </w:r>
      <w:r w:rsidR="006E12EE">
        <w:rPr>
          <w:rFonts w:eastAsia="Arial"/>
          <w:color w:val="000000"/>
          <w:sz w:val="24"/>
          <w:szCs w:val="24"/>
        </w:rPr>
        <w:t>April 5, 2018</w:t>
      </w:r>
      <w:r w:rsidRPr="001C4EBF">
        <w:rPr>
          <w:rFonts w:eastAsia="Arial"/>
          <w:color w:val="000000"/>
          <w:sz w:val="24"/>
          <w:szCs w:val="24"/>
        </w:rPr>
        <w:t>, notice was published in</w:t>
      </w:r>
      <w:r w:rsidR="009965C8">
        <w:rPr>
          <w:rFonts w:eastAsia="Arial"/>
          <w:color w:val="000000"/>
          <w:sz w:val="24"/>
          <w:szCs w:val="24"/>
        </w:rPr>
        <w:t xml:space="preserve"> </w:t>
      </w:r>
      <w:r w:rsidR="00DB6736">
        <w:rPr>
          <w:rFonts w:eastAsia="Arial"/>
          <w:color w:val="000000"/>
          <w:sz w:val="24"/>
          <w:szCs w:val="24"/>
        </w:rPr>
        <w:t>The H</w:t>
      </w:r>
      <w:r w:rsidR="006E12EE">
        <w:rPr>
          <w:rFonts w:eastAsia="Arial"/>
          <w:color w:val="000000"/>
          <w:sz w:val="24"/>
          <w:szCs w:val="24"/>
        </w:rPr>
        <w:t>orseshoe Bay Beacon</w:t>
      </w:r>
      <w:r>
        <w:rPr>
          <w:rFonts w:eastAsia="Arial"/>
          <w:color w:val="000000"/>
          <w:sz w:val="24"/>
          <w:szCs w:val="24"/>
        </w:rPr>
        <w:t xml:space="preserve">, </w:t>
      </w:r>
      <w:r w:rsidRPr="001C4EBF">
        <w:rPr>
          <w:rFonts w:eastAsia="Arial"/>
          <w:color w:val="000000"/>
          <w:sz w:val="24"/>
          <w:szCs w:val="24"/>
        </w:rPr>
        <w:t xml:space="preserve">a newspaper of general circulation in </w:t>
      </w:r>
      <w:r w:rsidR="009965C8">
        <w:rPr>
          <w:rFonts w:eastAsia="Arial"/>
          <w:color w:val="000000"/>
          <w:sz w:val="24"/>
          <w:szCs w:val="24"/>
        </w:rPr>
        <w:t>Llano and Burnet Counties</w:t>
      </w:r>
      <w:r w:rsidRPr="001C4EBF">
        <w:rPr>
          <w:rFonts w:eastAsia="Arial"/>
          <w:color w:val="000000"/>
          <w:sz w:val="24"/>
          <w:szCs w:val="24"/>
        </w:rPr>
        <w:t>.</w:t>
      </w:r>
    </w:p>
    <w:p w14:paraId="67B415E5" w14:textId="1917CC49" w:rsidR="001C4EBF" w:rsidRPr="00A867D7" w:rsidRDefault="001C4EBF" w:rsidP="00E165D9">
      <w:pPr>
        <w:pStyle w:val="ListParagraph"/>
        <w:numPr>
          <w:ilvl w:val="0"/>
          <w:numId w:val="8"/>
        </w:numPr>
        <w:tabs>
          <w:tab w:val="left" w:pos="720"/>
          <w:tab w:val="left" w:pos="4608"/>
        </w:tabs>
        <w:spacing w:line="360" w:lineRule="auto"/>
        <w:textAlignment w:val="baseline"/>
        <w:rPr>
          <w:rFonts w:eastAsia="Arial"/>
          <w:color w:val="000000"/>
          <w:sz w:val="24"/>
          <w:szCs w:val="24"/>
        </w:rPr>
      </w:pPr>
      <w:r>
        <w:rPr>
          <w:rFonts w:eastAsia="Arial"/>
          <w:color w:val="000000"/>
          <w:sz w:val="24"/>
          <w:szCs w:val="24"/>
        </w:rPr>
        <w:t xml:space="preserve">On </w:t>
      </w:r>
      <w:r w:rsidR="006E12EE">
        <w:rPr>
          <w:rFonts w:eastAsia="Arial"/>
          <w:color w:val="000000"/>
          <w:sz w:val="24"/>
          <w:szCs w:val="24"/>
        </w:rPr>
        <w:t>August 14, 2018</w:t>
      </w:r>
      <w:r>
        <w:rPr>
          <w:rFonts w:eastAsia="Arial"/>
          <w:color w:val="000000"/>
          <w:sz w:val="24"/>
          <w:szCs w:val="24"/>
        </w:rPr>
        <w:t xml:space="preserve">, the City </w:t>
      </w:r>
      <w:r w:rsidRPr="001C4EBF">
        <w:rPr>
          <w:rFonts w:eastAsia="Arial"/>
          <w:color w:val="000000"/>
          <w:sz w:val="24"/>
          <w:szCs w:val="24"/>
        </w:rPr>
        <w:t>filed affidavits of notice at</w:t>
      </w:r>
      <w:r w:rsidR="006E12EE">
        <w:rPr>
          <w:rFonts w:eastAsia="Arial"/>
          <w:color w:val="000000"/>
          <w:sz w:val="24"/>
          <w:szCs w:val="24"/>
        </w:rPr>
        <w:t xml:space="preserve">testing to mailed </w:t>
      </w:r>
      <w:r w:rsidRPr="001C4EBF">
        <w:rPr>
          <w:rFonts w:eastAsia="Arial"/>
          <w:color w:val="000000"/>
          <w:sz w:val="24"/>
          <w:szCs w:val="24"/>
        </w:rPr>
        <w:t>notice</w:t>
      </w:r>
      <w:r w:rsidR="006E12EE">
        <w:rPr>
          <w:rFonts w:eastAsia="Arial"/>
          <w:color w:val="000000"/>
          <w:sz w:val="24"/>
          <w:szCs w:val="24"/>
        </w:rPr>
        <w:t xml:space="preserve"> and on April 24, 2018 the City </w:t>
      </w:r>
      <w:r w:rsidR="006E12EE" w:rsidRPr="001C4EBF">
        <w:rPr>
          <w:rFonts w:eastAsia="Arial"/>
          <w:color w:val="000000"/>
          <w:sz w:val="24"/>
          <w:szCs w:val="24"/>
        </w:rPr>
        <w:t>filed affidavits of</w:t>
      </w:r>
      <w:r w:rsidR="006E12EE">
        <w:rPr>
          <w:rFonts w:eastAsia="Arial"/>
          <w:color w:val="000000"/>
          <w:sz w:val="24"/>
          <w:szCs w:val="24"/>
        </w:rPr>
        <w:t xml:space="preserve"> notice attesting to </w:t>
      </w:r>
      <w:r w:rsidR="006E12EE" w:rsidRPr="001C4EBF">
        <w:rPr>
          <w:rFonts w:eastAsia="Arial"/>
          <w:color w:val="000000"/>
          <w:sz w:val="24"/>
          <w:szCs w:val="24"/>
        </w:rPr>
        <w:t>published notice</w:t>
      </w:r>
      <w:r w:rsidRPr="001C4EBF">
        <w:rPr>
          <w:rFonts w:eastAsia="Arial"/>
          <w:color w:val="000000"/>
          <w:sz w:val="24"/>
          <w:szCs w:val="24"/>
        </w:rPr>
        <w:t>.</w:t>
      </w:r>
    </w:p>
    <w:p w14:paraId="02B8E429" w14:textId="77777777" w:rsidR="00F24425" w:rsidRDefault="00F24425" w:rsidP="00E165D9">
      <w:pPr>
        <w:tabs>
          <w:tab w:val="left" w:pos="720"/>
          <w:tab w:val="left" w:pos="4608"/>
        </w:tabs>
        <w:spacing w:line="360" w:lineRule="auto"/>
        <w:textAlignment w:val="baseline"/>
        <w:rPr>
          <w:rFonts w:eastAsia="Arial"/>
          <w:color w:val="000000"/>
          <w:sz w:val="24"/>
          <w:szCs w:val="24"/>
          <w:u w:val="single"/>
        </w:rPr>
      </w:pPr>
      <w:r>
        <w:rPr>
          <w:rFonts w:eastAsia="Arial"/>
          <w:i/>
          <w:color w:val="000000"/>
          <w:sz w:val="24"/>
          <w:szCs w:val="24"/>
          <w:u w:val="single"/>
        </w:rPr>
        <w:t>Informal Disposition</w:t>
      </w:r>
    </w:p>
    <w:p w14:paraId="2D05C1BB" w14:textId="6D0C708F" w:rsidR="00DB6736" w:rsidRPr="00DB6736" w:rsidRDefault="00F24425" w:rsidP="00DB6736">
      <w:pPr>
        <w:pStyle w:val="ListParagraph"/>
        <w:numPr>
          <w:ilvl w:val="0"/>
          <w:numId w:val="8"/>
        </w:numPr>
        <w:tabs>
          <w:tab w:val="left" w:pos="720"/>
          <w:tab w:val="left" w:pos="4608"/>
        </w:tabs>
        <w:spacing w:line="360" w:lineRule="auto"/>
        <w:textAlignment w:val="baseline"/>
        <w:rPr>
          <w:rFonts w:eastAsia="Arial"/>
          <w:color w:val="000000"/>
          <w:sz w:val="24"/>
          <w:szCs w:val="24"/>
        </w:rPr>
      </w:pPr>
      <w:r w:rsidRPr="00F24425">
        <w:rPr>
          <w:rFonts w:eastAsia="Arial"/>
          <w:color w:val="000000"/>
          <w:sz w:val="24"/>
          <w:szCs w:val="24"/>
        </w:rPr>
        <w:t xml:space="preserve">The only parties to this proceeding are </w:t>
      </w:r>
      <w:r>
        <w:rPr>
          <w:rFonts w:eastAsia="Arial"/>
          <w:color w:val="000000"/>
          <w:sz w:val="24"/>
          <w:szCs w:val="24"/>
        </w:rPr>
        <w:t xml:space="preserve">the City </w:t>
      </w:r>
      <w:r w:rsidRPr="00F24425">
        <w:rPr>
          <w:rFonts w:eastAsia="Arial"/>
          <w:color w:val="000000"/>
          <w:sz w:val="24"/>
          <w:szCs w:val="24"/>
        </w:rPr>
        <w:t>and Commission Staff.</w:t>
      </w:r>
    </w:p>
    <w:p w14:paraId="7E17D7F3" w14:textId="77777777" w:rsidR="00F24425" w:rsidRPr="00F24425" w:rsidRDefault="00F24425" w:rsidP="00E165D9">
      <w:pPr>
        <w:pStyle w:val="ListParagraph"/>
        <w:numPr>
          <w:ilvl w:val="0"/>
          <w:numId w:val="8"/>
        </w:numPr>
        <w:tabs>
          <w:tab w:val="left" w:pos="720"/>
          <w:tab w:val="left" w:pos="4608"/>
        </w:tabs>
        <w:spacing w:line="360" w:lineRule="auto"/>
        <w:textAlignment w:val="baseline"/>
        <w:rPr>
          <w:rFonts w:eastAsia="Arial"/>
          <w:color w:val="000000"/>
          <w:sz w:val="24"/>
          <w:szCs w:val="24"/>
        </w:rPr>
      </w:pPr>
      <w:r w:rsidRPr="00F24425">
        <w:rPr>
          <w:rFonts w:eastAsia="Arial"/>
          <w:color w:val="000000"/>
          <w:sz w:val="24"/>
          <w:szCs w:val="24"/>
        </w:rPr>
        <w:t>More than 15 days has passed since completion of the notice provided in this docket.</w:t>
      </w:r>
    </w:p>
    <w:p w14:paraId="73C4700A" w14:textId="77777777" w:rsidR="00F24425" w:rsidRPr="00F24425" w:rsidRDefault="00F24425" w:rsidP="00E165D9">
      <w:pPr>
        <w:pStyle w:val="ListParagraph"/>
        <w:numPr>
          <w:ilvl w:val="0"/>
          <w:numId w:val="8"/>
        </w:numPr>
        <w:tabs>
          <w:tab w:val="left" w:pos="720"/>
          <w:tab w:val="left" w:pos="4608"/>
        </w:tabs>
        <w:spacing w:line="360" w:lineRule="auto"/>
        <w:textAlignment w:val="baseline"/>
        <w:rPr>
          <w:rFonts w:eastAsia="Arial"/>
          <w:color w:val="000000"/>
          <w:sz w:val="24"/>
          <w:szCs w:val="24"/>
        </w:rPr>
      </w:pPr>
      <w:r w:rsidRPr="00F24425">
        <w:rPr>
          <w:rFonts w:eastAsia="Arial"/>
          <w:color w:val="000000"/>
          <w:sz w:val="24"/>
          <w:szCs w:val="24"/>
        </w:rPr>
        <w:t>No protest, request for hearing, or opt-out requests were filed in this docket, therefore, no hearing is necessary.</w:t>
      </w:r>
    </w:p>
    <w:p w14:paraId="520B1A68" w14:textId="1F8062CC" w:rsidR="004A6D0F" w:rsidRDefault="00F24425" w:rsidP="00E165D9">
      <w:pPr>
        <w:tabs>
          <w:tab w:val="left" w:pos="720"/>
          <w:tab w:val="left" w:pos="4608"/>
        </w:tabs>
        <w:spacing w:line="360" w:lineRule="auto"/>
        <w:textAlignment w:val="baseline"/>
        <w:rPr>
          <w:rFonts w:eastAsia="Times New Roman"/>
          <w:color w:val="000000"/>
          <w:sz w:val="24"/>
        </w:rPr>
      </w:pPr>
      <w:r w:rsidRPr="00F24425">
        <w:rPr>
          <w:rFonts w:eastAsia="Arial"/>
          <w:color w:val="000000"/>
          <w:sz w:val="24"/>
          <w:szCs w:val="24"/>
        </w:rPr>
        <w:t>The requirements for informal disposition pursuant to 16 Tex. Admin. Code § 22.35 (TAC) have been met in this proceeding.</w:t>
      </w:r>
      <w:r w:rsidR="004A6D0F" w:rsidRPr="004A6D0F">
        <w:rPr>
          <w:rFonts w:eastAsia="Times New Roman"/>
          <w:color w:val="000000"/>
          <w:sz w:val="24"/>
        </w:rPr>
        <w:t xml:space="preserve"> </w:t>
      </w:r>
    </w:p>
    <w:p w14:paraId="1B5AFC6F" w14:textId="77777777" w:rsidR="009965C8" w:rsidRDefault="009965C8" w:rsidP="00E165D9">
      <w:pPr>
        <w:tabs>
          <w:tab w:val="left" w:pos="720"/>
          <w:tab w:val="left" w:pos="4608"/>
        </w:tabs>
        <w:spacing w:line="360" w:lineRule="auto"/>
        <w:textAlignment w:val="baseline"/>
        <w:rPr>
          <w:rFonts w:eastAsia="Times New Roman"/>
          <w:color w:val="000000"/>
          <w:sz w:val="24"/>
        </w:rPr>
      </w:pPr>
    </w:p>
    <w:p w14:paraId="0F00DB7B" w14:textId="77777777" w:rsidR="004A6D0F" w:rsidRPr="00F363C0" w:rsidRDefault="004A6D0F" w:rsidP="00E165D9">
      <w:pPr>
        <w:pStyle w:val="ListParagraph"/>
        <w:numPr>
          <w:ilvl w:val="0"/>
          <w:numId w:val="5"/>
        </w:numPr>
        <w:tabs>
          <w:tab w:val="left" w:pos="720"/>
          <w:tab w:val="left" w:pos="4608"/>
        </w:tabs>
        <w:spacing w:line="360" w:lineRule="auto"/>
        <w:jc w:val="center"/>
        <w:textAlignment w:val="baseline"/>
        <w:rPr>
          <w:rFonts w:eastAsia="Arial"/>
          <w:b/>
          <w:color w:val="000000"/>
          <w:sz w:val="24"/>
          <w:szCs w:val="24"/>
          <w:u w:val="single"/>
        </w:rPr>
      </w:pPr>
      <w:r>
        <w:rPr>
          <w:rFonts w:eastAsia="Arial"/>
          <w:b/>
          <w:color w:val="000000"/>
          <w:sz w:val="24"/>
          <w:szCs w:val="24"/>
          <w:u w:val="single"/>
        </w:rPr>
        <w:t>CONCLUSIONS OF LAW</w:t>
      </w:r>
    </w:p>
    <w:p w14:paraId="2EF0AD0A" w14:textId="77777777" w:rsidR="00F24425" w:rsidRDefault="004A6D0F" w:rsidP="00E165D9">
      <w:pPr>
        <w:pStyle w:val="ListParagraph"/>
        <w:numPr>
          <w:ilvl w:val="0"/>
          <w:numId w:val="10"/>
        </w:numPr>
        <w:tabs>
          <w:tab w:val="left" w:pos="720"/>
          <w:tab w:val="left" w:pos="4608"/>
        </w:tabs>
        <w:spacing w:line="360" w:lineRule="auto"/>
        <w:textAlignment w:val="baseline"/>
        <w:rPr>
          <w:rFonts w:eastAsia="Arial"/>
          <w:color w:val="000000"/>
          <w:sz w:val="24"/>
          <w:szCs w:val="24"/>
        </w:rPr>
      </w:pPr>
      <w:r w:rsidRPr="004A6D0F">
        <w:rPr>
          <w:rFonts w:eastAsia="Arial"/>
          <w:color w:val="000000"/>
          <w:sz w:val="24"/>
          <w:szCs w:val="24"/>
        </w:rPr>
        <w:t>The Commission has jurisdiction and authority over this docket pursuant to Tex. Water</w:t>
      </w:r>
      <w:r>
        <w:rPr>
          <w:rFonts w:eastAsia="Arial"/>
          <w:color w:val="000000"/>
          <w:sz w:val="24"/>
          <w:szCs w:val="24"/>
        </w:rPr>
        <w:t xml:space="preserve"> </w:t>
      </w:r>
      <w:r w:rsidRPr="004A6D0F">
        <w:rPr>
          <w:rFonts w:eastAsia="Arial"/>
          <w:color w:val="000000"/>
          <w:sz w:val="24"/>
          <w:szCs w:val="24"/>
        </w:rPr>
        <w:t xml:space="preserve"> Code §§ 13.041 and 13.241 (TWC).</w:t>
      </w:r>
    </w:p>
    <w:p w14:paraId="622B2AAD" w14:textId="77777777" w:rsidR="004A6D0F" w:rsidRDefault="004A6D0F" w:rsidP="00E165D9">
      <w:pPr>
        <w:pStyle w:val="ListParagraph"/>
        <w:numPr>
          <w:ilvl w:val="0"/>
          <w:numId w:val="10"/>
        </w:numPr>
        <w:tabs>
          <w:tab w:val="left" w:pos="720"/>
          <w:tab w:val="left" w:pos="4608"/>
        </w:tabs>
        <w:spacing w:line="360" w:lineRule="auto"/>
        <w:textAlignment w:val="baseline"/>
        <w:rPr>
          <w:rFonts w:eastAsia="Arial"/>
          <w:color w:val="000000"/>
          <w:sz w:val="24"/>
          <w:szCs w:val="24"/>
        </w:rPr>
      </w:pPr>
      <w:r>
        <w:rPr>
          <w:rFonts w:eastAsia="Arial"/>
          <w:color w:val="000000"/>
          <w:sz w:val="24"/>
          <w:szCs w:val="24"/>
        </w:rPr>
        <w:t xml:space="preserve">The City </w:t>
      </w:r>
      <w:r w:rsidRPr="004A6D0F">
        <w:rPr>
          <w:rFonts w:eastAsia="Arial"/>
          <w:color w:val="000000"/>
          <w:sz w:val="24"/>
          <w:szCs w:val="24"/>
        </w:rPr>
        <w:t xml:space="preserve">is a </w:t>
      </w:r>
      <w:r>
        <w:rPr>
          <w:rFonts w:eastAsia="Arial"/>
          <w:color w:val="000000"/>
          <w:sz w:val="24"/>
          <w:szCs w:val="24"/>
        </w:rPr>
        <w:t>municipality</w:t>
      </w:r>
      <w:r w:rsidRPr="004A6D0F">
        <w:rPr>
          <w:rFonts w:eastAsia="Arial"/>
          <w:color w:val="000000"/>
          <w:sz w:val="24"/>
          <w:szCs w:val="24"/>
        </w:rPr>
        <w:t xml:space="preserve"> as defined in TWC § 13.002(1</w:t>
      </w:r>
      <w:r>
        <w:rPr>
          <w:rFonts w:eastAsia="Arial"/>
          <w:color w:val="000000"/>
          <w:sz w:val="24"/>
          <w:szCs w:val="24"/>
        </w:rPr>
        <w:t>2</w:t>
      </w:r>
      <w:r w:rsidRPr="004A6D0F">
        <w:rPr>
          <w:rFonts w:eastAsia="Arial"/>
          <w:color w:val="000000"/>
          <w:sz w:val="24"/>
          <w:szCs w:val="24"/>
        </w:rPr>
        <w:t>) and 16 TAC § 24.3(</w:t>
      </w:r>
      <w:r>
        <w:rPr>
          <w:rFonts w:eastAsia="Arial"/>
          <w:color w:val="000000"/>
          <w:sz w:val="24"/>
          <w:szCs w:val="24"/>
        </w:rPr>
        <w:t>42</w:t>
      </w:r>
      <w:r w:rsidRPr="004A6D0F">
        <w:rPr>
          <w:rFonts w:eastAsia="Arial"/>
          <w:color w:val="000000"/>
          <w:sz w:val="24"/>
          <w:szCs w:val="24"/>
        </w:rPr>
        <w:t>).</w:t>
      </w:r>
    </w:p>
    <w:p w14:paraId="2D112B15" w14:textId="171D68DE" w:rsidR="004A6D0F" w:rsidRDefault="004A6D0F" w:rsidP="00E165D9">
      <w:pPr>
        <w:pStyle w:val="ListParagraph"/>
        <w:numPr>
          <w:ilvl w:val="0"/>
          <w:numId w:val="10"/>
        </w:numPr>
        <w:tabs>
          <w:tab w:val="left" w:pos="720"/>
          <w:tab w:val="left" w:pos="4608"/>
        </w:tabs>
        <w:spacing w:line="360" w:lineRule="auto"/>
        <w:textAlignment w:val="baseline"/>
        <w:rPr>
          <w:rFonts w:eastAsia="Arial"/>
          <w:color w:val="000000"/>
          <w:sz w:val="24"/>
          <w:szCs w:val="24"/>
        </w:rPr>
      </w:pPr>
      <w:r w:rsidRPr="004A6D0F">
        <w:rPr>
          <w:rFonts w:eastAsia="Arial"/>
          <w:color w:val="000000"/>
          <w:sz w:val="24"/>
          <w:szCs w:val="24"/>
        </w:rPr>
        <w:t>Public notice of the application was provided in compliance with TWC § 13.246 and 16 TAC § 24.</w:t>
      </w:r>
      <w:r w:rsidR="00DB6736">
        <w:rPr>
          <w:rFonts w:eastAsia="Arial"/>
          <w:color w:val="000000"/>
          <w:sz w:val="24"/>
          <w:szCs w:val="24"/>
        </w:rPr>
        <w:t>235</w:t>
      </w:r>
      <w:r w:rsidRPr="004A6D0F">
        <w:rPr>
          <w:rFonts w:eastAsia="Arial"/>
          <w:color w:val="000000"/>
          <w:sz w:val="24"/>
          <w:szCs w:val="24"/>
        </w:rPr>
        <w:t>.</w:t>
      </w:r>
    </w:p>
    <w:p w14:paraId="15451AAF" w14:textId="54FB58A6" w:rsidR="00DB6736" w:rsidRDefault="00DB6736" w:rsidP="00E165D9">
      <w:pPr>
        <w:pStyle w:val="ListParagraph"/>
        <w:numPr>
          <w:ilvl w:val="0"/>
          <w:numId w:val="10"/>
        </w:numPr>
        <w:tabs>
          <w:tab w:val="left" w:pos="720"/>
          <w:tab w:val="left" w:pos="4608"/>
        </w:tabs>
        <w:spacing w:line="360" w:lineRule="auto"/>
        <w:textAlignment w:val="baseline"/>
        <w:rPr>
          <w:rFonts w:eastAsia="Arial"/>
          <w:color w:val="000000"/>
          <w:sz w:val="24"/>
          <w:szCs w:val="24"/>
        </w:rPr>
      </w:pPr>
      <w:r>
        <w:rPr>
          <w:rFonts w:eastAsia="Arial"/>
          <w:color w:val="000000"/>
          <w:sz w:val="24"/>
          <w:szCs w:val="24"/>
        </w:rPr>
        <w:t>Notice to Deerhaven, Inc. of its pending decertification was provided in compliance with 16 TAC § 22.183.</w:t>
      </w:r>
    </w:p>
    <w:p w14:paraId="06AE7E41" w14:textId="57538551" w:rsidR="004A6D0F" w:rsidRDefault="00D805B6" w:rsidP="00E165D9">
      <w:pPr>
        <w:pStyle w:val="ListParagraph"/>
        <w:numPr>
          <w:ilvl w:val="0"/>
          <w:numId w:val="10"/>
        </w:numPr>
        <w:tabs>
          <w:tab w:val="left" w:pos="720"/>
          <w:tab w:val="left" w:pos="4608"/>
        </w:tabs>
        <w:spacing w:line="360" w:lineRule="auto"/>
        <w:textAlignment w:val="baseline"/>
        <w:rPr>
          <w:rFonts w:eastAsia="Arial"/>
          <w:color w:val="000000"/>
          <w:sz w:val="24"/>
          <w:szCs w:val="24"/>
        </w:rPr>
      </w:pPr>
      <w:r>
        <w:rPr>
          <w:rFonts w:eastAsia="Arial"/>
          <w:color w:val="000000"/>
          <w:sz w:val="24"/>
          <w:szCs w:val="24"/>
        </w:rPr>
        <w:lastRenderedPageBreak/>
        <w:t xml:space="preserve">The application </w:t>
      </w:r>
      <w:r w:rsidR="004A6D0F" w:rsidRPr="004A6D0F">
        <w:rPr>
          <w:rFonts w:eastAsia="Arial"/>
          <w:color w:val="000000"/>
          <w:sz w:val="24"/>
          <w:szCs w:val="24"/>
        </w:rPr>
        <w:t>meets the requirements set</w:t>
      </w:r>
      <w:r w:rsidR="004A6D0F">
        <w:rPr>
          <w:rFonts w:eastAsia="Arial"/>
          <w:color w:val="000000"/>
          <w:sz w:val="24"/>
          <w:szCs w:val="24"/>
        </w:rPr>
        <w:t xml:space="preserve"> forth in TWC §§ 13.241, 13.244 a</w:t>
      </w:r>
      <w:r w:rsidR="00DB6736">
        <w:rPr>
          <w:rFonts w:eastAsia="Arial"/>
          <w:color w:val="000000"/>
          <w:sz w:val="24"/>
          <w:szCs w:val="24"/>
        </w:rPr>
        <w:t>nd 13.246, and 16 TAC §§ 24.225-24.227</w:t>
      </w:r>
      <w:r w:rsidR="004A6D0F" w:rsidRPr="004A6D0F">
        <w:rPr>
          <w:rFonts w:eastAsia="Arial"/>
          <w:color w:val="000000"/>
          <w:sz w:val="24"/>
          <w:szCs w:val="24"/>
        </w:rPr>
        <w:t xml:space="preserve"> and 24.</w:t>
      </w:r>
      <w:r w:rsidR="00DB6736">
        <w:rPr>
          <w:rFonts w:eastAsia="Arial"/>
          <w:color w:val="000000"/>
          <w:sz w:val="24"/>
          <w:szCs w:val="24"/>
        </w:rPr>
        <w:t>231</w:t>
      </w:r>
      <w:r w:rsidR="004A6D0F" w:rsidRPr="004A6D0F">
        <w:rPr>
          <w:rFonts w:eastAsia="Arial"/>
          <w:color w:val="000000"/>
          <w:sz w:val="24"/>
          <w:szCs w:val="24"/>
        </w:rPr>
        <w:t>-24.</w:t>
      </w:r>
      <w:r w:rsidR="00DB6736">
        <w:rPr>
          <w:rFonts w:eastAsia="Arial"/>
          <w:color w:val="000000"/>
          <w:sz w:val="24"/>
          <w:szCs w:val="24"/>
        </w:rPr>
        <w:t>235</w:t>
      </w:r>
      <w:r w:rsidR="004A6D0F" w:rsidRPr="004A6D0F">
        <w:rPr>
          <w:rFonts w:eastAsia="Arial"/>
          <w:color w:val="000000"/>
          <w:sz w:val="24"/>
          <w:szCs w:val="24"/>
        </w:rPr>
        <w:t>.</w:t>
      </w:r>
    </w:p>
    <w:p w14:paraId="6F2E2AE0" w14:textId="77519070" w:rsidR="004A6D0F" w:rsidRDefault="004A6D0F" w:rsidP="00E165D9">
      <w:pPr>
        <w:pStyle w:val="ListParagraph"/>
        <w:numPr>
          <w:ilvl w:val="0"/>
          <w:numId w:val="10"/>
        </w:numPr>
        <w:tabs>
          <w:tab w:val="left" w:pos="720"/>
          <w:tab w:val="left" w:pos="4608"/>
        </w:tabs>
        <w:spacing w:line="360" w:lineRule="auto"/>
        <w:textAlignment w:val="baseline"/>
        <w:rPr>
          <w:rFonts w:eastAsia="Arial"/>
          <w:color w:val="000000"/>
          <w:sz w:val="24"/>
          <w:szCs w:val="24"/>
        </w:rPr>
      </w:pPr>
      <w:r w:rsidRPr="004A6D0F">
        <w:rPr>
          <w:rFonts w:eastAsia="Arial"/>
          <w:color w:val="000000"/>
          <w:sz w:val="24"/>
          <w:szCs w:val="24"/>
        </w:rPr>
        <w:t xml:space="preserve">After considering the factors in TWC § 13.246(c), </w:t>
      </w:r>
      <w:r>
        <w:rPr>
          <w:rFonts w:eastAsia="Arial"/>
          <w:color w:val="000000"/>
          <w:sz w:val="24"/>
          <w:szCs w:val="24"/>
        </w:rPr>
        <w:t>the City</w:t>
      </w:r>
      <w:r w:rsidRPr="004A6D0F">
        <w:rPr>
          <w:rFonts w:eastAsia="Arial"/>
          <w:color w:val="000000"/>
          <w:sz w:val="24"/>
          <w:szCs w:val="24"/>
        </w:rPr>
        <w:t xml:space="preserve"> is entitled to approval of the application, having demonstrated adequate financial, managerial and technical capability for providing continuous and adequate </w:t>
      </w:r>
      <w:r w:rsidR="0086451A">
        <w:rPr>
          <w:rFonts w:eastAsia="Arial"/>
          <w:color w:val="000000"/>
          <w:sz w:val="24"/>
          <w:szCs w:val="24"/>
        </w:rPr>
        <w:t>sewer</w:t>
      </w:r>
      <w:r w:rsidRPr="004A6D0F">
        <w:rPr>
          <w:rFonts w:eastAsia="Arial"/>
          <w:color w:val="000000"/>
          <w:sz w:val="24"/>
          <w:szCs w:val="24"/>
        </w:rPr>
        <w:t xml:space="preserve"> service to the requested area and its existing service area, as required by TWC § 13.241(a).</w:t>
      </w:r>
    </w:p>
    <w:p w14:paraId="592FB41B" w14:textId="3397C60C" w:rsidR="004A6D0F" w:rsidRDefault="004A6D0F" w:rsidP="00E165D9">
      <w:pPr>
        <w:pStyle w:val="ListParagraph"/>
        <w:numPr>
          <w:ilvl w:val="0"/>
          <w:numId w:val="10"/>
        </w:numPr>
        <w:tabs>
          <w:tab w:val="left" w:pos="720"/>
          <w:tab w:val="left" w:pos="4608"/>
        </w:tabs>
        <w:spacing w:line="360" w:lineRule="auto"/>
        <w:textAlignment w:val="baseline"/>
        <w:rPr>
          <w:rFonts w:eastAsia="Arial"/>
          <w:color w:val="000000"/>
          <w:sz w:val="24"/>
          <w:szCs w:val="24"/>
        </w:rPr>
      </w:pPr>
      <w:r w:rsidRPr="004A6D0F">
        <w:rPr>
          <w:rFonts w:eastAsia="Arial"/>
          <w:color w:val="000000"/>
          <w:sz w:val="24"/>
          <w:szCs w:val="24"/>
        </w:rPr>
        <w:t>Approval of this application is necessary for the service, accommodation, convenience, and safety of the public as required by TWC § 13.246(b) and 16 TAC § 24.</w:t>
      </w:r>
      <w:r w:rsidR="00DB6736">
        <w:rPr>
          <w:rFonts w:eastAsia="Arial"/>
          <w:color w:val="000000"/>
          <w:sz w:val="24"/>
          <w:szCs w:val="24"/>
        </w:rPr>
        <w:t>227</w:t>
      </w:r>
      <w:r w:rsidRPr="004A6D0F">
        <w:rPr>
          <w:rFonts w:eastAsia="Arial"/>
          <w:color w:val="000000"/>
          <w:sz w:val="24"/>
          <w:szCs w:val="24"/>
        </w:rPr>
        <w:t>(c).</w:t>
      </w:r>
    </w:p>
    <w:p w14:paraId="161D5CD5" w14:textId="48C7320F" w:rsidR="004A6D0F" w:rsidRPr="004A6D0F" w:rsidRDefault="004A6D0F" w:rsidP="00E165D9">
      <w:pPr>
        <w:pStyle w:val="ListParagraph"/>
        <w:numPr>
          <w:ilvl w:val="0"/>
          <w:numId w:val="10"/>
        </w:numPr>
        <w:tabs>
          <w:tab w:val="left" w:pos="720"/>
          <w:tab w:val="left" w:pos="4608"/>
        </w:tabs>
        <w:spacing w:line="360" w:lineRule="auto"/>
        <w:textAlignment w:val="baseline"/>
        <w:rPr>
          <w:rFonts w:eastAsia="Arial"/>
          <w:color w:val="000000"/>
          <w:sz w:val="24"/>
          <w:szCs w:val="24"/>
        </w:rPr>
      </w:pPr>
      <w:r w:rsidRPr="004A6D0F">
        <w:rPr>
          <w:rFonts w:eastAsia="Arial"/>
          <w:color w:val="000000"/>
          <w:sz w:val="24"/>
          <w:szCs w:val="24"/>
        </w:rPr>
        <w:t>Under TWC §13.257(r) and 16 TAC § 24.</w:t>
      </w:r>
      <w:r w:rsidR="00DB6736">
        <w:rPr>
          <w:rFonts w:eastAsia="Arial"/>
          <w:color w:val="000000"/>
          <w:sz w:val="24"/>
          <w:szCs w:val="24"/>
        </w:rPr>
        <w:t>235</w:t>
      </w:r>
      <w:r w:rsidRPr="004A6D0F">
        <w:rPr>
          <w:rFonts w:eastAsia="Arial"/>
          <w:color w:val="000000"/>
          <w:sz w:val="24"/>
          <w:szCs w:val="24"/>
        </w:rPr>
        <w:t xml:space="preserve">(f), </w:t>
      </w:r>
      <w:r>
        <w:rPr>
          <w:rFonts w:eastAsia="Arial"/>
          <w:color w:val="000000"/>
          <w:sz w:val="24"/>
          <w:szCs w:val="24"/>
        </w:rPr>
        <w:t>the City</w:t>
      </w:r>
      <w:r w:rsidRPr="004A6D0F">
        <w:rPr>
          <w:rFonts w:eastAsia="Arial"/>
          <w:color w:val="000000"/>
          <w:sz w:val="24"/>
          <w:szCs w:val="24"/>
        </w:rPr>
        <w:t xml:space="preserve"> is required to record a certified copy of the approved </w:t>
      </w:r>
      <w:r w:rsidR="0086451A">
        <w:rPr>
          <w:rFonts w:eastAsia="Arial"/>
          <w:color w:val="000000"/>
          <w:sz w:val="24"/>
          <w:szCs w:val="24"/>
        </w:rPr>
        <w:t>sewer</w:t>
      </w:r>
      <w:r w:rsidRPr="004A6D0F">
        <w:rPr>
          <w:rFonts w:eastAsia="Arial"/>
          <w:color w:val="000000"/>
          <w:sz w:val="24"/>
          <w:szCs w:val="24"/>
        </w:rPr>
        <w:t xml:space="preserve"> CCN and map, along with a boundary description of the service ar</w:t>
      </w:r>
      <w:r>
        <w:rPr>
          <w:rFonts w:eastAsia="Arial"/>
          <w:color w:val="000000"/>
          <w:sz w:val="24"/>
          <w:szCs w:val="24"/>
        </w:rPr>
        <w:t xml:space="preserve">ea in the real property records </w:t>
      </w:r>
      <w:r w:rsidRPr="004A6D0F">
        <w:rPr>
          <w:rFonts w:eastAsia="Arial"/>
          <w:color w:val="000000"/>
          <w:sz w:val="24"/>
          <w:szCs w:val="24"/>
        </w:rPr>
        <w:t>of each county in which the service area or a portion of the service area is located, and submit to the Commission evidence of the recording.</w:t>
      </w:r>
    </w:p>
    <w:p w14:paraId="7F7F15DE" w14:textId="2A36DB5E" w:rsidR="004A79D6" w:rsidRPr="00667B36" w:rsidRDefault="004A6D0F" w:rsidP="00E165D9">
      <w:pPr>
        <w:pStyle w:val="ListParagraph"/>
        <w:numPr>
          <w:ilvl w:val="0"/>
          <w:numId w:val="10"/>
        </w:numPr>
        <w:tabs>
          <w:tab w:val="left" w:pos="720"/>
          <w:tab w:val="left" w:pos="4608"/>
        </w:tabs>
        <w:spacing w:line="360" w:lineRule="auto"/>
        <w:textAlignment w:val="baseline"/>
        <w:rPr>
          <w:rFonts w:eastAsia="Arial"/>
          <w:color w:val="000000"/>
          <w:sz w:val="24"/>
          <w:szCs w:val="24"/>
        </w:rPr>
      </w:pPr>
      <w:r w:rsidRPr="004A6D0F">
        <w:rPr>
          <w:rFonts w:eastAsia="Arial"/>
          <w:color w:val="000000"/>
          <w:sz w:val="24"/>
          <w:szCs w:val="24"/>
        </w:rPr>
        <w:t>The requirements for informal disposition pursuant to 16 TAC § 22.35 have been met in this proceeding.</w:t>
      </w:r>
      <w:r w:rsidR="004A79D6" w:rsidRPr="004A79D6">
        <w:t xml:space="preserve"> </w:t>
      </w:r>
    </w:p>
    <w:p w14:paraId="158A6CDC" w14:textId="7AED13AA" w:rsidR="00667B36" w:rsidRDefault="00667B36" w:rsidP="00E165D9">
      <w:pPr>
        <w:tabs>
          <w:tab w:val="left" w:pos="720"/>
          <w:tab w:val="left" w:pos="4608"/>
        </w:tabs>
        <w:spacing w:line="360" w:lineRule="auto"/>
        <w:textAlignment w:val="baseline"/>
        <w:rPr>
          <w:rFonts w:eastAsia="Arial"/>
          <w:color w:val="000000"/>
          <w:sz w:val="24"/>
          <w:szCs w:val="24"/>
        </w:rPr>
      </w:pPr>
    </w:p>
    <w:p w14:paraId="74185B56" w14:textId="77777777" w:rsidR="00667B36" w:rsidRPr="00667B36" w:rsidRDefault="00667B36" w:rsidP="00E165D9">
      <w:pPr>
        <w:tabs>
          <w:tab w:val="left" w:pos="720"/>
          <w:tab w:val="left" w:pos="4608"/>
        </w:tabs>
        <w:spacing w:line="360" w:lineRule="auto"/>
        <w:textAlignment w:val="baseline"/>
        <w:rPr>
          <w:rFonts w:eastAsia="Arial"/>
          <w:color w:val="000000"/>
          <w:sz w:val="24"/>
          <w:szCs w:val="24"/>
        </w:rPr>
      </w:pPr>
    </w:p>
    <w:p w14:paraId="4976D238" w14:textId="77777777" w:rsidR="004A79D6" w:rsidRPr="004A79D6" w:rsidRDefault="004A79D6" w:rsidP="00E165D9">
      <w:pPr>
        <w:pStyle w:val="ListParagraph"/>
        <w:numPr>
          <w:ilvl w:val="0"/>
          <w:numId w:val="5"/>
        </w:numPr>
        <w:tabs>
          <w:tab w:val="left" w:pos="720"/>
          <w:tab w:val="left" w:pos="4608"/>
        </w:tabs>
        <w:spacing w:line="360" w:lineRule="auto"/>
        <w:jc w:val="center"/>
        <w:textAlignment w:val="baseline"/>
        <w:rPr>
          <w:rFonts w:eastAsia="Arial"/>
          <w:b/>
          <w:color w:val="000000"/>
          <w:sz w:val="24"/>
          <w:szCs w:val="24"/>
          <w:u w:val="single"/>
        </w:rPr>
      </w:pPr>
      <w:r>
        <w:rPr>
          <w:rFonts w:eastAsia="Arial"/>
          <w:b/>
          <w:color w:val="000000"/>
          <w:sz w:val="24"/>
          <w:szCs w:val="24"/>
          <w:u w:val="single"/>
        </w:rPr>
        <w:t>ORDERING PARAGRAPHS</w:t>
      </w:r>
      <w:r w:rsidRPr="004A79D6">
        <w:rPr>
          <w:rFonts w:eastAsia="Arial"/>
          <w:b/>
          <w:color w:val="000000"/>
          <w:sz w:val="24"/>
          <w:szCs w:val="24"/>
          <w:u w:val="single"/>
        </w:rPr>
        <w:t xml:space="preserve"> LAW</w:t>
      </w:r>
    </w:p>
    <w:p w14:paraId="6E6B8FD3" w14:textId="77777777" w:rsidR="004A79D6" w:rsidRDefault="004A79D6" w:rsidP="00E165D9">
      <w:pPr>
        <w:tabs>
          <w:tab w:val="left" w:pos="720"/>
          <w:tab w:val="left" w:pos="4608"/>
        </w:tabs>
        <w:spacing w:line="360" w:lineRule="auto"/>
        <w:textAlignment w:val="baseline"/>
        <w:rPr>
          <w:rFonts w:eastAsia="Times New Roman"/>
          <w:color w:val="000000"/>
          <w:sz w:val="24"/>
        </w:rPr>
      </w:pPr>
      <w:r>
        <w:rPr>
          <w:rFonts w:eastAsia="Times New Roman"/>
          <w:color w:val="000000"/>
          <w:sz w:val="24"/>
        </w:rPr>
        <w:tab/>
        <w:t xml:space="preserve">In accordance with these findings </w:t>
      </w:r>
      <w:r w:rsidR="005C28EA">
        <w:rPr>
          <w:rFonts w:eastAsia="Times New Roman"/>
          <w:color w:val="000000"/>
          <w:sz w:val="24"/>
        </w:rPr>
        <w:t xml:space="preserve">of fact and conclusions of law, </w:t>
      </w:r>
      <w:r>
        <w:rPr>
          <w:rFonts w:eastAsia="Times New Roman"/>
          <w:color w:val="000000"/>
          <w:sz w:val="24"/>
        </w:rPr>
        <w:t>the Commission issues the following Order.</w:t>
      </w:r>
    </w:p>
    <w:p w14:paraId="2F79778E" w14:textId="0C5E0E6D" w:rsidR="004A79D6" w:rsidRPr="004A79D6" w:rsidRDefault="004A79D6" w:rsidP="00E165D9">
      <w:pPr>
        <w:pStyle w:val="ListParagraph"/>
        <w:numPr>
          <w:ilvl w:val="0"/>
          <w:numId w:val="11"/>
        </w:numPr>
        <w:tabs>
          <w:tab w:val="left" w:pos="720"/>
          <w:tab w:val="left" w:pos="4608"/>
        </w:tabs>
        <w:spacing w:line="360" w:lineRule="auto"/>
        <w:textAlignment w:val="baseline"/>
        <w:rPr>
          <w:rFonts w:eastAsia="Arial"/>
          <w:color w:val="000000"/>
          <w:sz w:val="24"/>
          <w:szCs w:val="24"/>
        </w:rPr>
      </w:pPr>
      <w:r>
        <w:rPr>
          <w:rFonts w:eastAsia="Arial"/>
          <w:color w:val="000000"/>
          <w:sz w:val="24"/>
          <w:szCs w:val="24"/>
        </w:rPr>
        <w:t xml:space="preserve">The application of the City of </w:t>
      </w:r>
      <w:r w:rsidR="00667B36">
        <w:rPr>
          <w:rFonts w:eastAsia="Arial"/>
          <w:color w:val="000000"/>
          <w:sz w:val="24"/>
          <w:szCs w:val="24"/>
        </w:rPr>
        <w:t>Horseshoe Bay</w:t>
      </w:r>
      <w:r w:rsidRPr="004A79D6">
        <w:rPr>
          <w:rFonts w:eastAsia="Arial"/>
          <w:color w:val="000000"/>
          <w:sz w:val="24"/>
          <w:szCs w:val="24"/>
        </w:rPr>
        <w:t xml:space="preserve"> is approved:</w:t>
      </w:r>
    </w:p>
    <w:p w14:paraId="61EC5D9F" w14:textId="1451DC94" w:rsidR="004A79D6" w:rsidRPr="004A79D6" w:rsidRDefault="004A79D6" w:rsidP="00E165D9">
      <w:pPr>
        <w:pStyle w:val="ListParagraph"/>
        <w:numPr>
          <w:ilvl w:val="0"/>
          <w:numId w:val="11"/>
        </w:numPr>
        <w:tabs>
          <w:tab w:val="left" w:pos="720"/>
          <w:tab w:val="left" w:pos="4608"/>
        </w:tabs>
        <w:spacing w:line="360" w:lineRule="auto"/>
        <w:textAlignment w:val="baseline"/>
        <w:rPr>
          <w:rFonts w:eastAsia="Arial"/>
          <w:color w:val="000000"/>
          <w:sz w:val="24"/>
          <w:szCs w:val="24"/>
        </w:rPr>
      </w:pPr>
      <w:r>
        <w:rPr>
          <w:rFonts w:eastAsia="Arial"/>
          <w:color w:val="000000"/>
          <w:sz w:val="24"/>
          <w:szCs w:val="24"/>
        </w:rPr>
        <w:t xml:space="preserve">The City of </w:t>
      </w:r>
      <w:r w:rsidR="00667B36">
        <w:rPr>
          <w:rFonts w:eastAsia="Arial"/>
          <w:color w:val="000000"/>
          <w:sz w:val="24"/>
          <w:szCs w:val="24"/>
        </w:rPr>
        <w:t>Horseshoe Bay</w:t>
      </w:r>
      <w:r>
        <w:rPr>
          <w:rFonts w:eastAsia="Arial"/>
          <w:color w:val="000000"/>
          <w:sz w:val="24"/>
          <w:szCs w:val="24"/>
        </w:rPr>
        <w:t>’</w:t>
      </w:r>
      <w:r w:rsidR="00667B36">
        <w:rPr>
          <w:rFonts w:eastAsia="Arial"/>
          <w:color w:val="000000"/>
          <w:sz w:val="24"/>
          <w:szCs w:val="24"/>
        </w:rPr>
        <w:t>s</w:t>
      </w:r>
      <w:r w:rsidRPr="004A79D6">
        <w:rPr>
          <w:rFonts w:eastAsia="Arial"/>
          <w:color w:val="000000"/>
          <w:sz w:val="24"/>
          <w:szCs w:val="24"/>
        </w:rPr>
        <w:t xml:space="preserve"> </w:t>
      </w:r>
      <w:r w:rsidR="0086451A">
        <w:rPr>
          <w:rFonts w:eastAsia="Arial"/>
          <w:color w:val="000000"/>
          <w:sz w:val="24"/>
          <w:szCs w:val="24"/>
        </w:rPr>
        <w:t>sewer</w:t>
      </w:r>
      <w:r w:rsidRPr="004A79D6">
        <w:rPr>
          <w:rFonts w:eastAsia="Arial"/>
          <w:color w:val="000000"/>
          <w:sz w:val="24"/>
          <w:szCs w:val="24"/>
        </w:rPr>
        <w:t xml:space="preserve"> CCN No. </w:t>
      </w:r>
      <w:r w:rsidR="0086451A">
        <w:rPr>
          <w:rFonts w:eastAsia="Arial"/>
          <w:color w:val="000000"/>
          <w:sz w:val="24"/>
          <w:szCs w:val="24"/>
        </w:rPr>
        <w:t>21111</w:t>
      </w:r>
      <w:r w:rsidR="00D805B6">
        <w:rPr>
          <w:rFonts w:eastAsia="Arial"/>
          <w:color w:val="000000"/>
          <w:sz w:val="24"/>
          <w:szCs w:val="24"/>
        </w:rPr>
        <w:t xml:space="preserve"> is </w:t>
      </w:r>
      <w:r w:rsidRPr="004A79D6">
        <w:rPr>
          <w:rFonts w:eastAsia="Arial"/>
          <w:color w:val="000000"/>
          <w:sz w:val="24"/>
          <w:szCs w:val="24"/>
        </w:rPr>
        <w:t>consistent with this Notice.</w:t>
      </w:r>
    </w:p>
    <w:p w14:paraId="43D09133" w14:textId="761F1353" w:rsidR="004A79D6" w:rsidRPr="004A79D6" w:rsidRDefault="004A79D6" w:rsidP="00E165D9">
      <w:pPr>
        <w:pStyle w:val="ListParagraph"/>
        <w:numPr>
          <w:ilvl w:val="0"/>
          <w:numId w:val="11"/>
        </w:numPr>
        <w:tabs>
          <w:tab w:val="left" w:pos="720"/>
          <w:tab w:val="left" w:pos="4608"/>
        </w:tabs>
        <w:spacing w:line="360" w:lineRule="auto"/>
        <w:textAlignment w:val="baseline"/>
        <w:rPr>
          <w:rFonts w:eastAsia="Arial"/>
          <w:color w:val="000000"/>
          <w:sz w:val="24"/>
          <w:szCs w:val="24"/>
        </w:rPr>
      </w:pPr>
      <w:r>
        <w:rPr>
          <w:rFonts w:eastAsia="Arial"/>
          <w:color w:val="000000"/>
          <w:sz w:val="24"/>
          <w:szCs w:val="24"/>
        </w:rPr>
        <w:t xml:space="preserve">The City </w:t>
      </w:r>
      <w:r w:rsidR="00667B36">
        <w:rPr>
          <w:rFonts w:eastAsia="Arial"/>
          <w:color w:val="000000"/>
          <w:sz w:val="24"/>
          <w:szCs w:val="24"/>
        </w:rPr>
        <w:t>of Horseshoe Bay</w:t>
      </w:r>
      <w:r>
        <w:rPr>
          <w:rFonts w:eastAsia="Arial"/>
          <w:color w:val="000000"/>
          <w:sz w:val="24"/>
          <w:szCs w:val="24"/>
        </w:rPr>
        <w:t xml:space="preserve"> </w:t>
      </w:r>
      <w:r w:rsidRPr="004A79D6">
        <w:rPr>
          <w:rFonts w:eastAsia="Arial"/>
          <w:color w:val="000000"/>
          <w:sz w:val="24"/>
          <w:szCs w:val="24"/>
        </w:rPr>
        <w:t xml:space="preserve">shall serve every customer and applicant for </w:t>
      </w:r>
      <w:r w:rsidR="0086451A">
        <w:rPr>
          <w:rFonts w:eastAsia="Arial"/>
          <w:color w:val="000000"/>
          <w:sz w:val="24"/>
          <w:szCs w:val="24"/>
        </w:rPr>
        <w:t>sewer</w:t>
      </w:r>
      <w:r w:rsidRPr="004A79D6">
        <w:rPr>
          <w:rFonts w:eastAsia="Arial"/>
          <w:color w:val="000000"/>
          <w:sz w:val="24"/>
          <w:szCs w:val="24"/>
        </w:rPr>
        <w:t xml:space="preserve"> service within the area certified under CCN No. </w:t>
      </w:r>
      <w:r w:rsidR="0086451A">
        <w:rPr>
          <w:rFonts w:eastAsia="Arial"/>
          <w:color w:val="000000"/>
          <w:sz w:val="24"/>
          <w:szCs w:val="24"/>
        </w:rPr>
        <w:t>21111</w:t>
      </w:r>
      <w:r w:rsidRPr="004A79D6">
        <w:rPr>
          <w:rFonts w:eastAsia="Arial"/>
          <w:color w:val="000000"/>
          <w:sz w:val="24"/>
          <w:szCs w:val="24"/>
        </w:rPr>
        <w:t>, and such service shall be continuous and adequate.</w:t>
      </w:r>
    </w:p>
    <w:p w14:paraId="335F35B5" w14:textId="50E754DE" w:rsidR="004A79D6" w:rsidRPr="004A79D6" w:rsidRDefault="004A79D6" w:rsidP="00E165D9">
      <w:pPr>
        <w:pStyle w:val="ListParagraph"/>
        <w:numPr>
          <w:ilvl w:val="0"/>
          <w:numId w:val="11"/>
        </w:numPr>
        <w:tabs>
          <w:tab w:val="left" w:pos="720"/>
          <w:tab w:val="left" w:pos="4608"/>
        </w:tabs>
        <w:spacing w:line="360" w:lineRule="auto"/>
        <w:textAlignment w:val="baseline"/>
        <w:rPr>
          <w:rFonts w:eastAsia="Arial"/>
          <w:color w:val="000000"/>
          <w:sz w:val="24"/>
          <w:szCs w:val="24"/>
        </w:rPr>
      </w:pPr>
      <w:r>
        <w:rPr>
          <w:rFonts w:eastAsia="Arial"/>
          <w:color w:val="000000"/>
          <w:sz w:val="24"/>
          <w:szCs w:val="24"/>
        </w:rPr>
        <w:t xml:space="preserve">The City </w:t>
      </w:r>
      <w:r w:rsidR="00667B36">
        <w:rPr>
          <w:rFonts w:eastAsia="Arial"/>
          <w:color w:val="000000"/>
          <w:sz w:val="24"/>
          <w:szCs w:val="24"/>
        </w:rPr>
        <w:t>of Horseshoe Bay</w:t>
      </w:r>
      <w:r>
        <w:rPr>
          <w:rFonts w:eastAsia="Arial"/>
          <w:color w:val="000000"/>
          <w:sz w:val="24"/>
          <w:szCs w:val="24"/>
        </w:rPr>
        <w:t xml:space="preserve"> </w:t>
      </w:r>
      <w:r w:rsidRPr="004A79D6">
        <w:rPr>
          <w:rFonts w:eastAsia="Arial"/>
          <w:color w:val="000000"/>
          <w:sz w:val="24"/>
          <w:szCs w:val="24"/>
        </w:rPr>
        <w:t xml:space="preserve">shall comply with the recording requirements in TWC § 13.257(r) for the area in </w:t>
      </w:r>
      <w:r w:rsidR="00667B36">
        <w:rPr>
          <w:rFonts w:eastAsia="Arial"/>
          <w:color w:val="000000"/>
          <w:sz w:val="24"/>
          <w:szCs w:val="24"/>
        </w:rPr>
        <w:t>Llano and Burnet Counties</w:t>
      </w:r>
      <w:r w:rsidRPr="004A79D6">
        <w:rPr>
          <w:rFonts w:eastAsia="Arial"/>
          <w:color w:val="000000"/>
          <w:sz w:val="24"/>
          <w:szCs w:val="24"/>
        </w:rPr>
        <w:t xml:space="preserve"> affected by this application and submit to the Commission evidence of the recording no later than 31 days after receipt of this Notice.</w:t>
      </w:r>
    </w:p>
    <w:p w14:paraId="669C34F9" w14:textId="77777777" w:rsidR="004A79D6" w:rsidRPr="005C28EA" w:rsidRDefault="004A79D6" w:rsidP="00E165D9">
      <w:pPr>
        <w:pStyle w:val="ListParagraph"/>
        <w:numPr>
          <w:ilvl w:val="0"/>
          <w:numId w:val="11"/>
        </w:numPr>
        <w:tabs>
          <w:tab w:val="left" w:pos="720"/>
          <w:tab w:val="left" w:pos="4608"/>
        </w:tabs>
        <w:spacing w:line="360" w:lineRule="auto"/>
        <w:textAlignment w:val="baseline"/>
        <w:rPr>
          <w:rFonts w:eastAsia="Arial"/>
          <w:color w:val="000000"/>
          <w:sz w:val="24"/>
          <w:szCs w:val="24"/>
        </w:rPr>
      </w:pPr>
      <w:r w:rsidRPr="004A79D6">
        <w:rPr>
          <w:rFonts w:eastAsia="Arial"/>
          <w:color w:val="000000"/>
          <w:sz w:val="24"/>
          <w:szCs w:val="24"/>
        </w:rPr>
        <w:lastRenderedPageBreak/>
        <w:t>All other motions, requests for entry of specific findings of fact or conclusions of law</w:t>
      </w:r>
      <w:r>
        <w:rPr>
          <w:rFonts w:eastAsia="Arial"/>
          <w:color w:val="000000"/>
          <w:sz w:val="24"/>
          <w:szCs w:val="24"/>
        </w:rPr>
        <w:t>,</w:t>
      </w:r>
      <w:r w:rsidRPr="004A79D6">
        <w:rPr>
          <w:rFonts w:eastAsia="Arial"/>
          <w:color w:val="000000"/>
          <w:sz w:val="24"/>
          <w:szCs w:val="24"/>
        </w:rPr>
        <w:t xml:space="preserve"> and any other requests for general or specific relief, if not expressly granted in this Notice, are denied.</w:t>
      </w:r>
    </w:p>
    <w:p w14:paraId="11A91498" w14:textId="027E4B99" w:rsidR="005C28EA" w:rsidRPr="005C28EA" w:rsidRDefault="005C28EA" w:rsidP="005C28EA">
      <w:pPr>
        <w:spacing w:line="257" w:lineRule="exact"/>
        <w:textAlignment w:val="baseline"/>
        <w:rPr>
          <w:rFonts w:eastAsia="Times New Roman"/>
          <w:b/>
          <w:color w:val="000000"/>
          <w:spacing w:val="10"/>
          <w:sz w:val="24"/>
          <w:szCs w:val="24"/>
        </w:rPr>
      </w:pPr>
      <w:r w:rsidRPr="005C28EA">
        <w:rPr>
          <w:rFonts w:eastAsia="Times New Roman"/>
          <w:b/>
          <w:color w:val="000000"/>
          <w:spacing w:val="10"/>
          <w:sz w:val="24"/>
          <w:szCs w:val="24"/>
        </w:rPr>
        <w:t xml:space="preserve">SIGNED AT AUSTIN, TEXAS the _____ day of </w:t>
      </w:r>
      <w:r w:rsidR="00667B36">
        <w:rPr>
          <w:rFonts w:eastAsia="Times New Roman"/>
          <w:b/>
          <w:color w:val="000000"/>
          <w:spacing w:val="10"/>
          <w:sz w:val="24"/>
          <w:szCs w:val="24"/>
        </w:rPr>
        <w:t>October, 2018.</w:t>
      </w:r>
    </w:p>
    <w:p w14:paraId="1E87C06C" w14:textId="77777777" w:rsidR="00F24425" w:rsidRPr="00F24425" w:rsidRDefault="00F24425" w:rsidP="00F24425">
      <w:pPr>
        <w:tabs>
          <w:tab w:val="left" w:pos="720"/>
          <w:tab w:val="left" w:pos="4608"/>
        </w:tabs>
        <w:spacing w:line="480" w:lineRule="auto"/>
        <w:textAlignment w:val="baseline"/>
        <w:rPr>
          <w:rFonts w:eastAsia="Arial"/>
          <w:color w:val="000000"/>
          <w:sz w:val="24"/>
          <w:szCs w:val="24"/>
        </w:rPr>
      </w:pPr>
    </w:p>
    <w:p w14:paraId="58EDA15C" w14:textId="77777777" w:rsidR="002514B4" w:rsidRDefault="002514B4" w:rsidP="002514B4">
      <w:pPr>
        <w:tabs>
          <w:tab w:val="left" w:pos="720"/>
          <w:tab w:val="left" w:pos="4320"/>
        </w:tabs>
        <w:textAlignment w:val="baseline"/>
        <w:rPr>
          <w:rFonts w:eastAsia="Arial"/>
          <w:b/>
          <w:color w:val="000000"/>
          <w:sz w:val="24"/>
          <w:szCs w:val="24"/>
        </w:rPr>
      </w:pPr>
      <w:r>
        <w:rPr>
          <w:rFonts w:eastAsia="Arial"/>
          <w:color w:val="000000"/>
          <w:sz w:val="24"/>
          <w:szCs w:val="24"/>
        </w:rPr>
        <w:tab/>
      </w:r>
      <w:r>
        <w:rPr>
          <w:rFonts w:eastAsia="Arial"/>
          <w:color w:val="000000"/>
          <w:sz w:val="24"/>
          <w:szCs w:val="24"/>
        </w:rPr>
        <w:tab/>
      </w:r>
      <w:r w:rsidRPr="002514B4">
        <w:rPr>
          <w:rFonts w:eastAsia="Arial"/>
          <w:b/>
          <w:color w:val="000000"/>
          <w:sz w:val="24"/>
          <w:szCs w:val="24"/>
        </w:rPr>
        <w:t>PUBLIC UTILITY COMMISSION OF TEXAS</w:t>
      </w:r>
    </w:p>
    <w:p w14:paraId="55B1990F" w14:textId="7874D9F4" w:rsidR="00DB6736" w:rsidRDefault="00DB6736" w:rsidP="002514B4">
      <w:pPr>
        <w:tabs>
          <w:tab w:val="left" w:pos="720"/>
          <w:tab w:val="left" w:pos="4320"/>
        </w:tabs>
        <w:textAlignment w:val="baseline"/>
        <w:rPr>
          <w:rFonts w:eastAsia="Arial"/>
          <w:b/>
          <w:color w:val="000000"/>
          <w:sz w:val="24"/>
          <w:szCs w:val="24"/>
        </w:rPr>
      </w:pPr>
    </w:p>
    <w:p w14:paraId="3EA5C49F" w14:textId="77777777" w:rsidR="00DB6736" w:rsidRDefault="00DB6736" w:rsidP="002514B4">
      <w:pPr>
        <w:tabs>
          <w:tab w:val="left" w:pos="720"/>
          <w:tab w:val="left" w:pos="4320"/>
        </w:tabs>
        <w:textAlignment w:val="baseline"/>
        <w:rPr>
          <w:rFonts w:eastAsia="Arial"/>
          <w:b/>
          <w:color w:val="000000"/>
          <w:sz w:val="24"/>
          <w:szCs w:val="24"/>
        </w:rPr>
      </w:pPr>
    </w:p>
    <w:p w14:paraId="2F54341E" w14:textId="77777777" w:rsidR="002514B4" w:rsidRDefault="002514B4" w:rsidP="002514B4">
      <w:pPr>
        <w:tabs>
          <w:tab w:val="left" w:pos="720"/>
          <w:tab w:val="left" w:pos="4320"/>
        </w:tabs>
        <w:textAlignment w:val="baseline"/>
        <w:rPr>
          <w:rFonts w:eastAsia="Arial"/>
          <w:b/>
          <w:color w:val="000000"/>
          <w:sz w:val="24"/>
          <w:szCs w:val="24"/>
        </w:rPr>
      </w:pPr>
      <w:r>
        <w:rPr>
          <w:rFonts w:eastAsia="Arial"/>
          <w:b/>
          <w:color w:val="000000"/>
          <w:sz w:val="24"/>
          <w:szCs w:val="24"/>
        </w:rPr>
        <w:tab/>
      </w:r>
      <w:r>
        <w:rPr>
          <w:rFonts w:eastAsia="Arial"/>
          <w:b/>
          <w:color w:val="000000"/>
          <w:sz w:val="24"/>
          <w:szCs w:val="24"/>
        </w:rPr>
        <w:tab/>
      </w:r>
    </w:p>
    <w:p w14:paraId="4315C465" w14:textId="0F5547D6" w:rsidR="00DB6736" w:rsidRDefault="002514B4" w:rsidP="00DB6736">
      <w:pPr>
        <w:pStyle w:val="ListParagraph"/>
        <w:jc w:val="both"/>
        <w:rPr>
          <w:b/>
          <w:sz w:val="24"/>
          <w:szCs w:val="24"/>
        </w:rPr>
      </w:pPr>
      <w:r>
        <w:rPr>
          <w:rFonts w:eastAsia="Arial"/>
          <w:b/>
          <w:color w:val="000000"/>
          <w:sz w:val="24"/>
          <w:szCs w:val="24"/>
        </w:rPr>
        <w:tab/>
      </w:r>
      <w:r>
        <w:rPr>
          <w:rFonts w:eastAsia="Arial"/>
          <w:b/>
          <w:color w:val="000000"/>
          <w:sz w:val="24"/>
          <w:szCs w:val="24"/>
        </w:rPr>
        <w:tab/>
      </w:r>
      <w:r w:rsidR="00DB6736">
        <w:rPr>
          <w:rFonts w:eastAsia="Arial"/>
          <w:b/>
          <w:color w:val="000000"/>
          <w:sz w:val="24"/>
          <w:szCs w:val="24"/>
        </w:rPr>
        <w:tab/>
      </w:r>
      <w:r w:rsidR="00DB6736">
        <w:rPr>
          <w:rFonts w:eastAsia="Arial"/>
          <w:b/>
          <w:color w:val="000000"/>
          <w:sz w:val="24"/>
          <w:szCs w:val="24"/>
        </w:rPr>
        <w:tab/>
      </w:r>
      <w:r w:rsidR="00DB6736">
        <w:rPr>
          <w:b/>
          <w:sz w:val="24"/>
          <w:szCs w:val="24"/>
        </w:rPr>
        <w:tab/>
        <w:t>_________________________________________</w:t>
      </w:r>
    </w:p>
    <w:p w14:paraId="351C4057" w14:textId="77777777" w:rsidR="00DB6736" w:rsidRDefault="00DB6736" w:rsidP="00DB6736">
      <w:pPr>
        <w:pStyle w:val="ListParagraph"/>
        <w:jc w:val="both"/>
        <w:rPr>
          <w:b/>
          <w:sz w:val="24"/>
          <w:szCs w:val="24"/>
        </w:rPr>
      </w:pPr>
      <w:r>
        <w:rPr>
          <w:b/>
          <w:sz w:val="24"/>
          <w:szCs w:val="24"/>
        </w:rPr>
        <w:tab/>
      </w:r>
      <w:r>
        <w:rPr>
          <w:b/>
          <w:sz w:val="24"/>
          <w:szCs w:val="24"/>
        </w:rPr>
        <w:tab/>
      </w:r>
      <w:r>
        <w:rPr>
          <w:b/>
          <w:sz w:val="24"/>
          <w:szCs w:val="24"/>
        </w:rPr>
        <w:tab/>
      </w:r>
      <w:r>
        <w:rPr>
          <w:b/>
          <w:sz w:val="24"/>
          <w:szCs w:val="24"/>
        </w:rPr>
        <w:tab/>
      </w:r>
      <w:r>
        <w:rPr>
          <w:b/>
          <w:sz w:val="24"/>
          <w:szCs w:val="24"/>
        </w:rPr>
        <w:tab/>
        <w:t>DEANN T. WALKER, CHAIRMAN</w:t>
      </w:r>
    </w:p>
    <w:p w14:paraId="17DD27CB" w14:textId="77777777" w:rsidR="00DB6736" w:rsidRDefault="00DB6736" w:rsidP="00DB6736">
      <w:pPr>
        <w:pStyle w:val="ListParagraph"/>
        <w:jc w:val="both"/>
        <w:rPr>
          <w:b/>
          <w:sz w:val="24"/>
          <w:szCs w:val="24"/>
        </w:rPr>
      </w:pPr>
    </w:p>
    <w:p w14:paraId="1A4C5696" w14:textId="77777777" w:rsidR="00DB6736" w:rsidRDefault="00DB6736" w:rsidP="00DB6736">
      <w:pPr>
        <w:pStyle w:val="ListParagraph"/>
        <w:jc w:val="both"/>
        <w:rPr>
          <w:b/>
          <w:sz w:val="24"/>
          <w:szCs w:val="24"/>
        </w:rPr>
      </w:pPr>
    </w:p>
    <w:p w14:paraId="7DA28909" w14:textId="77777777" w:rsidR="00DB6736" w:rsidRDefault="00DB6736" w:rsidP="00DB6736">
      <w:pPr>
        <w:pStyle w:val="ListParagraph"/>
        <w:jc w:val="both"/>
        <w:rPr>
          <w:b/>
          <w:sz w:val="24"/>
          <w:szCs w:val="24"/>
        </w:rPr>
      </w:pPr>
    </w:p>
    <w:p w14:paraId="5F702896" w14:textId="77777777" w:rsidR="00DB6736" w:rsidRDefault="00DB6736" w:rsidP="00DB6736">
      <w:pPr>
        <w:pStyle w:val="ListParagraph"/>
        <w:jc w:val="both"/>
        <w:rPr>
          <w:b/>
          <w:sz w:val="24"/>
          <w:szCs w:val="24"/>
        </w:rPr>
      </w:pPr>
      <w:r>
        <w:rPr>
          <w:b/>
          <w:sz w:val="24"/>
          <w:szCs w:val="24"/>
        </w:rPr>
        <w:tab/>
      </w:r>
      <w:r>
        <w:rPr>
          <w:b/>
          <w:sz w:val="24"/>
          <w:szCs w:val="24"/>
        </w:rPr>
        <w:tab/>
      </w:r>
      <w:r>
        <w:rPr>
          <w:b/>
          <w:sz w:val="24"/>
          <w:szCs w:val="24"/>
        </w:rPr>
        <w:tab/>
      </w:r>
      <w:r>
        <w:rPr>
          <w:b/>
          <w:sz w:val="24"/>
          <w:szCs w:val="24"/>
        </w:rPr>
        <w:tab/>
      </w:r>
      <w:r>
        <w:rPr>
          <w:b/>
          <w:sz w:val="24"/>
          <w:szCs w:val="24"/>
        </w:rPr>
        <w:tab/>
        <w:t>__________________________________________</w:t>
      </w:r>
    </w:p>
    <w:p w14:paraId="6CD1E851" w14:textId="77777777" w:rsidR="00DB6736" w:rsidRDefault="00DB6736" w:rsidP="00DB6736">
      <w:pPr>
        <w:pStyle w:val="ListParagraph"/>
        <w:jc w:val="both"/>
        <w:rPr>
          <w:b/>
          <w:sz w:val="24"/>
          <w:szCs w:val="24"/>
        </w:rPr>
      </w:pPr>
      <w:r>
        <w:rPr>
          <w:b/>
          <w:sz w:val="24"/>
          <w:szCs w:val="24"/>
        </w:rPr>
        <w:tab/>
      </w:r>
      <w:r>
        <w:rPr>
          <w:b/>
          <w:sz w:val="24"/>
          <w:szCs w:val="24"/>
        </w:rPr>
        <w:tab/>
      </w:r>
      <w:r>
        <w:rPr>
          <w:b/>
          <w:sz w:val="24"/>
          <w:szCs w:val="24"/>
        </w:rPr>
        <w:tab/>
      </w:r>
      <w:r>
        <w:rPr>
          <w:b/>
          <w:sz w:val="24"/>
          <w:szCs w:val="24"/>
        </w:rPr>
        <w:tab/>
      </w:r>
      <w:r>
        <w:rPr>
          <w:b/>
          <w:sz w:val="24"/>
          <w:szCs w:val="24"/>
        </w:rPr>
        <w:tab/>
        <w:t>ARTHUR C. D’ANDREA, COMMISSIONER</w:t>
      </w:r>
    </w:p>
    <w:p w14:paraId="4BCA65DC" w14:textId="77777777" w:rsidR="00DB6736" w:rsidRDefault="00DB6736" w:rsidP="00DB6736">
      <w:pPr>
        <w:pStyle w:val="ListParagraph"/>
        <w:jc w:val="both"/>
        <w:rPr>
          <w:b/>
          <w:sz w:val="24"/>
          <w:szCs w:val="24"/>
        </w:rPr>
      </w:pPr>
    </w:p>
    <w:p w14:paraId="2EB27B45" w14:textId="77777777" w:rsidR="00DB6736" w:rsidRDefault="00DB6736" w:rsidP="00DB6736">
      <w:pPr>
        <w:pStyle w:val="ListParagraph"/>
        <w:jc w:val="both"/>
        <w:rPr>
          <w:b/>
          <w:sz w:val="24"/>
          <w:szCs w:val="24"/>
        </w:rPr>
      </w:pPr>
    </w:p>
    <w:p w14:paraId="102FD173" w14:textId="77777777" w:rsidR="00DB6736" w:rsidRDefault="00DB6736" w:rsidP="00DB6736">
      <w:pPr>
        <w:pStyle w:val="ListParagraph"/>
        <w:jc w:val="both"/>
        <w:rPr>
          <w:b/>
          <w:sz w:val="24"/>
          <w:szCs w:val="24"/>
        </w:rPr>
      </w:pPr>
    </w:p>
    <w:p w14:paraId="1582D1EA" w14:textId="77777777" w:rsidR="00DB6736" w:rsidRDefault="00DB6736" w:rsidP="00DB6736">
      <w:pPr>
        <w:pStyle w:val="ListParagraph"/>
        <w:jc w:val="both"/>
        <w:rPr>
          <w:b/>
          <w:sz w:val="24"/>
          <w:szCs w:val="24"/>
        </w:rPr>
      </w:pPr>
      <w:r>
        <w:rPr>
          <w:b/>
          <w:sz w:val="24"/>
          <w:szCs w:val="24"/>
        </w:rPr>
        <w:tab/>
      </w:r>
      <w:r>
        <w:rPr>
          <w:b/>
          <w:sz w:val="24"/>
          <w:szCs w:val="24"/>
        </w:rPr>
        <w:tab/>
      </w:r>
      <w:r>
        <w:rPr>
          <w:b/>
          <w:sz w:val="24"/>
          <w:szCs w:val="24"/>
        </w:rPr>
        <w:tab/>
      </w:r>
      <w:r>
        <w:rPr>
          <w:b/>
          <w:sz w:val="24"/>
          <w:szCs w:val="24"/>
        </w:rPr>
        <w:tab/>
      </w:r>
      <w:r>
        <w:rPr>
          <w:b/>
          <w:sz w:val="24"/>
          <w:szCs w:val="24"/>
        </w:rPr>
        <w:tab/>
        <w:t>__________________________________________</w:t>
      </w:r>
    </w:p>
    <w:p w14:paraId="56BBCD22" w14:textId="77777777" w:rsidR="00DB6736" w:rsidRDefault="00DB6736" w:rsidP="00DB6736">
      <w:pPr>
        <w:pStyle w:val="ListParagraph"/>
        <w:jc w:val="both"/>
        <w:rPr>
          <w:b/>
          <w:sz w:val="24"/>
          <w:szCs w:val="24"/>
        </w:rPr>
      </w:pPr>
      <w:r>
        <w:rPr>
          <w:b/>
          <w:sz w:val="24"/>
          <w:szCs w:val="24"/>
        </w:rPr>
        <w:tab/>
      </w:r>
      <w:r>
        <w:rPr>
          <w:b/>
          <w:sz w:val="24"/>
          <w:szCs w:val="24"/>
        </w:rPr>
        <w:tab/>
      </w:r>
      <w:r>
        <w:rPr>
          <w:b/>
          <w:sz w:val="24"/>
          <w:szCs w:val="24"/>
        </w:rPr>
        <w:tab/>
      </w:r>
      <w:r>
        <w:rPr>
          <w:b/>
          <w:sz w:val="24"/>
          <w:szCs w:val="24"/>
        </w:rPr>
        <w:tab/>
      </w:r>
      <w:r>
        <w:rPr>
          <w:b/>
          <w:sz w:val="24"/>
          <w:szCs w:val="24"/>
        </w:rPr>
        <w:tab/>
        <w:t>SHELLY BOTKIN, COMMISSIONER</w:t>
      </w:r>
    </w:p>
    <w:p w14:paraId="6B5C8B2E" w14:textId="28403AA0" w:rsidR="00D675B7" w:rsidRPr="00D675B7" w:rsidRDefault="00D675B7" w:rsidP="00DB6736">
      <w:pPr>
        <w:tabs>
          <w:tab w:val="left" w:pos="720"/>
          <w:tab w:val="left" w:pos="4320"/>
        </w:tabs>
        <w:textAlignment w:val="baseline"/>
        <w:rPr>
          <w:rFonts w:eastAsia="Arial"/>
          <w:color w:val="000000"/>
          <w:sz w:val="24"/>
          <w:szCs w:val="24"/>
        </w:rPr>
      </w:pPr>
    </w:p>
    <w:sectPr w:rsidR="00D675B7" w:rsidRPr="00D675B7">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3405FF" w14:textId="77777777" w:rsidR="00653A23" w:rsidRDefault="00653A23" w:rsidP="000815DD">
      <w:r>
        <w:separator/>
      </w:r>
    </w:p>
  </w:endnote>
  <w:endnote w:type="continuationSeparator" w:id="0">
    <w:p w14:paraId="5435A43D" w14:textId="77777777" w:rsidR="00653A23" w:rsidRDefault="00653A23" w:rsidP="000815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54808957"/>
      <w:docPartObj>
        <w:docPartGallery w:val="Page Numbers (Bottom of Page)"/>
        <w:docPartUnique/>
      </w:docPartObj>
    </w:sdtPr>
    <w:sdtEndPr>
      <w:rPr>
        <w:noProof/>
      </w:rPr>
    </w:sdtEndPr>
    <w:sdtContent>
      <w:p w14:paraId="2BA5277C" w14:textId="77777777" w:rsidR="000815DD" w:rsidRDefault="000815DD">
        <w:pPr>
          <w:pStyle w:val="Footer"/>
          <w:jc w:val="center"/>
        </w:pPr>
        <w:r>
          <w:fldChar w:fldCharType="begin"/>
        </w:r>
        <w:r>
          <w:instrText xml:space="preserve"> PAGE   \* MERGEFORMAT </w:instrText>
        </w:r>
        <w:r>
          <w:fldChar w:fldCharType="separate"/>
        </w:r>
        <w:r w:rsidR="00ED27F7">
          <w:rPr>
            <w:noProof/>
          </w:rPr>
          <w:t>4</w:t>
        </w:r>
        <w:r>
          <w:rPr>
            <w:noProof/>
          </w:rPr>
          <w:fldChar w:fldCharType="end"/>
        </w:r>
      </w:p>
    </w:sdtContent>
  </w:sdt>
  <w:p w14:paraId="79E89A7B" w14:textId="77777777" w:rsidR="000815DD" w:rsidRDefault="000815D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A7F1BE" w14:textId="77777777" w:rsidR="00653A23" w:rsidRDefault="00653A23" w:rsidP="000815DD">
      <w:r>
        <w:separator/>
      </w:r>
    </w:p>
  </w:footnote>
  <w:footnote w:type="continuationSeparator" w:id="0">
    <w:p w14:paraId="786EA946" w14:textId="77777777" w:rsidR="00653A23" w:rsidRDefault="00653A23" w:rsidP="000815D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095006"/>
    <w:multiLevelType w:val="hybridMultilevel"/>
    <w:tmpl w:val="85EE60E4"/>
    <w:lvl w:ilvl="0" w:tplc="11C2B4B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222353BE"/>
    <w:multiLevelType w:val="hybridMultilevel"/>
    <w:tmpl w:val="9C54DA8A"/>
    <w:lvl w:ilvl="0" w:tplc="8228A5A6">
      <w:start w:val="1"/>
      <w:numFmt w:val="upp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7192943"/>
    <w:multiLevelType w:val="hybridMultilevel"/>
    <w:tmpl w:val="C71038B2"/>
    <w:lvl w:ilvl="0" w:tplc="606C954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D4D2C05"/>
    <w:multiLevelType w:val="hybridMultilevel"/>
    <w:tmpl w:val="9BCC4F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1507BD5"/>
    <w:multiLevelType w:val="hybridMultilevel"/>
    <w:tmpl w:val="2096A0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EFF6EC1"/>
    <w:multiLevelType w:val="hybridMultilevel"/>
    <w:tmpl w:val="0FC693F8"/>
    <w:lvl w:ilvl="0" w:tplc="9F0AC73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2283E22"/>
    <w:multiLevelType w:val="hybridMultilevel"/>
    <w:tmpl w:val="D904FA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C6639D0"/>
    <w:multiLevelType w:val="hybridMultilevel"/>
    <w:tmpl w:val="E408B770"/>
    <w:lvl w:ilvl="0" w:tplc="606C954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DE0537A"/>
    <w:multiLevelType w:val="multilevel"/>
    <w:tmpl w:val="63C4CBB2"/>
    <w:lvl w:ilvl="0">
      <w:start w:val="8"/>
      <w:numFmt w:val="decimal"/>
      <w:lvlText w:val="%1."/>
      <w:lvlJc w:val="left"/>
      <w:pPr>
        <w:tabs>
          <w:tab w:val="left" w:pos="720"/>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50633150"/>
    <w:multiLevelType w:val="hybridMultilevel"/>
    <w:tmpl w:val="F2486ACE"/>
    <w:lvl w:ilvl="0" w:tplc="606C954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1BF5253"/>
    <w:multiLevelType w:val="hybridMultilevel"/>
    <w:tmpl w:val="D904FA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4474831"/>
    <w:multiLevelType w:val="hybridMultilevel"/>
    <w:tmpl w:val="2096A0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5"/>
  </w:num>
  <w:num w:numId="3">
    <w:abstractNumId w:val="4"/>
  </w:num>
  <w:num w:numId="4">
    <w:abstractNumId w:val="0"/>
  </w:num>
  <w:num w:numId="5">
    <w:abstractNumId w:val="2"/>
  </w:num>
  <w:num w:numId="6">
    <w:abstractNumId w:val="9"/>
  </w:num>
  <w:num w:numId="7">
    <w:abstractNumId w:val="7"/>
  </w:num>
  <w:num w:numId="8">
    <w:abstractNumId w:val="6"/>
  </w:num>
  <w:num w:numId="9">
    <w:abstractNumId w:val="8"/>
  </w:num>
  <w:num w:numId="10">
    <w:abstractNumId w:val="10"/>
  </w:num>
  <w:num w:numId="11">
    <w:abstractNumId w:val="3"/>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4F55"/>
    <w:rsid w:val="00057EB4"/>
    <w:rsid w:val="000815DD"/>
    <w:rsid w:val="0008208B"/>
    <w:rsid w:val="000D7F75"/>
    <w:rsid w:val="000E6B04"/>
    <w:rsid w:val="00117D72"/>
    <w:rsid w:val="001263AD"/>
    <w:rsid w:val="00127E6D"/>
    <w:rsid w:val="0017721F"/>
    <w:rsid w:val="001B5776"/>
    <w:rsid w:val="001C4EBF"/>
    <w:rsid w:val="00204B88"/>
    <w:rsid w:val="002067B4"/>
    <w:rsid w:val="00211534"/>
    <w:rsid w:val="002514B4"/>
    <w:rsid w:val="002703BB"/>
    <w:rsid w:val="0034416E"/>
    <w:rsid w:val="00374CBC"/>
    <w:rsid w:val="00386322"/>
    <w:rsid w:val="00386F9D"/>
    <w:rsid w:val="00391D24"/>
    <w:rsid w:val="003925FD"/>
    <w:rsid w:val="003C06F2"/>
    <w:rsid w:val="003F3129"/>
    <w:rsid w:val="003F6CEF"/>
    <w:rsid w:val="003F7D3A"/>
    <w:rsid w:val="00423FF8"/>
    <w:rsid w:val="0043648B"/>
    <w:rsid w:val="0045217D"/>
    <w:rsid w:val="004804B1"/>
    <w:rsid w:val="00480618"/>
    <w:rsid w:val="004A6D0F"/>
    <w:rsid w:val="004A79D6"/>
    <w:rsid w:val="004D4F55"/>
    <w:rsid w:val="004E4854"/>
    <w:rsid w:val="004F01A6"/>
    <w:rsid w:val="004F2416"/>
    <w:rsid w:val="00502D14"/>
    <w:rsid w:val="00525455"/>
    <w:rsid w:val="00567608"/>
    <w:rsid w:val="005C28EA"/>
    <w:rsid w:val="00600603"/>
    <w:rsid w:val="00653A23"/>
    <w:rsid w:val="00667B36"/>
    <w:rsid w:val="006A6DB0"/>
    <w:rsid w:val="006C3248"/>
    <w:rsid w:val="006E12EE"/>
    <w:rsid w:val="007A264C"/>
    <w:rsid w:val="007B3F05"/>
    <w:rsid w:val="007E71C2"/>
    <w:rsid w:val="00807EFD"/>
    <w:rsid w:val="00852C44"/>
    <w:rsid w:val="0086451A"/>
    <w:rsid w:val="00884E17"/>
    <w:rsid w:val="00895C97"/>
    <w:rsid w:val="008E2EE6"/>
    <w:rsid w:val="008E493C"/>
    <w:rsid w:val="008F1695"/>
    <w:rsid w:val="00912CA6"/>
    <w:rsid w:val="009167A2"/>
    <w:rsid w:val="0097397E"/>
    <w:rsid w:val="00974606"/>
    <w:rsid w:val="009965C8"/>
    <w:rsid w:val="009D17FF"/>
    <w:rsid w:val="009E27B1"/>
    <w:rsid w:val="00A10961"/>
    <w:rsid w:val="00A13F71"/>
    <w:rsid w:val="00A867D7"/>
    <w:rsid w:val="00A97756"/>
    <w:rsid w:val="00B16C9F"/>
    <w:rsid w:val="00B24340"/>
    <w:rsid w:val="00B37518"/>
    <w:rsid w:val="00B535BC"/>
    <w:rsid w:val="00BE50AB"/>
    <w:rsid w:val="00C06463"/>
    <w:rsid w:val="00C64C25"/>
    <w:rsid w:val="00C92DC1"/>
    <w:rsid w:val="00CA2438"/>
    <w:rsid w:val="00CB6F36"/>
    <w:rsid w:val="00CB7A87"/>
    <w:rsid w:val="00CC4A60"/>
    <w:rsid w:val="00CD728A"/>
    <w:rsid w:val="00D007B1"/>
    <w:rsid w:val="00D01ADF"/>
    <w:rsid w:val="00D11C11"/>
    <w:rsid w:val="00D146C0"/>
    <w:rsid w:val="00D272C9"/>
    <w:rsid w:val="00D675B7"/>
    <w:rsid w:val="00D77188"/>
    <w:rsid w:val="00D805B6"/>
    <w:rsid w:val="00D92192"/>
    <w:rsid w:val="00D927D5"/>
    <w:rsid w:val="00DA4E32"/>
    <w:rsid w:val="00DB24B8"/>
    <w:rsid w:val="00DB26DD"/>
    <w:rsid w:val="00DB6736"/>
    <w:rsid w:val="00E165D9"/>
    <w:rsid w:val="00E60A5A"/>
    <w:rsid w:val="00E93479"/>
    <w:rsid w:val="00EC0185"/>
    <w:rsid w:val="00ED27F7"/>
    <w:rsid w:val="00EE7D19"/>
    <w:rsid w:val="00F11558"/>
    <w:rsid w:val="00F24425"/>
    <w:rsid w:val="00F363C0"/>
    <w:rsid w:val="00F931F8"/>
    <w:rsid w:val="00FA076F"/>
    <w:rsid w:val="00FC3A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449AB4B3"/>
  <w15:docId w15:val="{E65FFC6F-9CA0-4784-8D1A-E6A568A7F3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C4EBF"/>
    <w:rPr>
      <w:rFonts w:ascii="Times New Roman" w:eastAsia="PMingLiU"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velopeAddress">
    <w:name w:val="envelope address"/>
    <w:basedOn w:val="Normal"/>
    <w:uiPriority w:val="99"/>
    <w:semiHidden/>
    <w:unhideWhenUsed/>
    <w:rsid w:val="0097397E"/>
    <w:pPr>
      <w:framePr w:w="7920" w:h="1980" w:hRule="exact" w:hSpace="180" w:wrap="auto" w:hAnchor="page" w:xAlign="center" w:yAlign="bottom"/>
      <w:ind w:left="2880"/>
    </w:pPr>
    <w:rPr>
      <w:rFonts w:ascii="Century Gothic" w:eastAsiaTheme="majorEastAsia" w:hAnsi="Century Gothic" w:cs="Arial"/>
      <w:color w:val="000000"/>
      <w:sz w:val="24"/>
      <w:szCs w:val="24"/>
    </w:rPr>
  </w:style>
  <w:style w:type="character" w:styleId="Strong">
    <w:name w:val="Strong"/>
    <w:basedOn w:val="DefaultParagraphFont"/>
    <w:uiPriority w:val="22"/>
    <w:qFormat/>
    <w:rsid w:val="004D4F55"/>
    <w:rPr>
      <w:b/>
      <w:bCs/>
    </w:rPr>
  </w:style>
  <w:style w:type="paragraph" w:styleId="ListParagraph">
    <w:name w:val="List Paragraph"/>
    <w:basedOn w:val="Normal"/>
    <w:uiPriority w:val="1"/>
    <w:qFormat/>
    <w:rsid w:val="004D4F55"/>
    <w:pPr>
      <w:ind w:left="720"/>
      <w:contextualSpacing/>
    </w:pPr>
  </w:style>
  <w:style w:type="character" w:customStyle="1" w:styleId="apple-converted-space">
    <w:name w:val="apple-converted-space"/>
    <w:basedOn w:val="DefaultParagraphFont"/>
    <w:rsid w:val="000815DD"/>
  </w:style>
  <w:style w:type="paragraph" w:styleId="Header">
    <w:name w:val="header"/>
    <w:basedOn w:val="Normal"/>
    <w:link w:val="HeaderChar"/>
    <w:uiPriority w:val="99"/>
    <w:unhideWhenUsed/>
    <w:rsid w:val="000815DD"/>
    <w:pPr>
      <w:tabs>
        <w:tab w:val="center" w:pos="4680"/>
        <w:tab w:val="right" w:pos="9360"/>
      </w:tabs>
    </w:pPr>
  </w:style>
  <w:style w:type="character" w:customStyle="1" w:styleId="HeaderChar">
    <w:name w:val="Header Char"/>
    <w:basedOn w:val="DefaultParagraphFont"/>
    <w:link w:val="Header"/>
    <w:uiPriority w:val="99"/>
    <w:rsid w:val="000815DD"/>
    <w:rPr>
      <w:rFonts w:ascii="Times New Roman" w:eastAsia="PMingLiU" w:hAnsi="Times New Roman" w:cs="Times New Roman"/>
    </w:rPr>
  </w:style>
  <w:style w:type="paragraph" w:styleId="Footer">
    <w:name w:val="footer"/>
    <w:basedOn w:val="Normal"/>
    <w:link w:val="FooterChar"/>
    <w:uiPriority w:val="99"/>
    <w:unhideWhenUsed/>
    <w:rsid w:val="000815DD"/>
    <w:pPr>
      <w:tabs>
        <w:tab w:val="center" w:pos="4680"/>
        <w:tab w:val="right" w:pos="9360"/>
      </w:tabs>
    </w:pPr>
  </w:style>
  <w:style w:type="character" w:customStyle="1" w:styleId="FooterChar">
    <w:name w:val="Footer Char"/>
    <w:basedOn w:val="DefaultParagraphFont"/>
    <w:link w:val="Footer"/>
    <w:uiPriority w:val="99"/>
    <w:rsid w:val="000815DD"/>
    <w:rPr>
      <w:rFonts w:ascii="Times New Roman" w:eastAsia="PMingLiU" w:hAnsi="Times New Roman" w:cs="Times New Roman"/>
    </w:rPr>
  </w:style>
  <w:style w:type="paragraph" w:customStyle="1" w:styleId="VEBodyTextDoubleFLI">
    <w:name w:val="VE Body Text Double FLI"/>
    <w:aliases w:val="BTDFL"/>
    <w:basedOn w:val="Normal"/>
    <w:rsid w:val="00D675B7"/>
    <w:pPr>
      <w:spacing w:line="480" w:lineRule="auto"/>
      <w:ind w:firstLine="720"/>
      <w:jc w:val="both"/>
    </w:pPr>
    <w:rPr>
      <w:rFonts w:eastAsia="Times New Roman"/>
      <w:sz w:val="24"/>
      <w:szCs w:val="24"/>
    </w:rPr>
  </w:style>
  <w:style w:type="paragraph" w:styleId="BalloonText">
    <w:name w:val="Balloon Text"/>
    <w:basedOn w:val="Normal"/>
    <w:link w:val="BalloonTextChar"/>
    <w:uiPriority w:val="99"/>
    <w:semiHidden/>
    <w:unhideWhenUsed/>
    <w:rsid w:val="001263AD"/>
    <w:rPr>
      <w:rFonts w:ascii="Tahoma" w:hAnsi="Tahoma" w:cs="Tahoma"/>
      <w:sz w:val="16"/>
      <w:szCs w:val="16"/>
    </w:rPr>
  </w:style>
  <w:style w:type="character" w:customStyle="1" w:styleId="BalloonTextChar">
    <w:name w:val="Balloon Text Char"/>
    <w:basedOn w:val="DefaultParagraphFont"/>
    <w:link w:val="BalloonText"/>
    <w:uiPriority w:val="99"/>
    <w:semiHidden/>
    <w:rsid w:val="001263AD"/>
    <w:rPr>
      <w:rFonts w:ascii="Tahoma" w:eastAsia="PMingLiU" w:hAnsi="Tahoma" w:cs="Tahoma"/>
      <w:sz w:val="16"/>
      <w:szCs w:val="16"/>
    </w:rPr>
  </w:style>
  <w:style w:type="character" w:styleId="Hyperlink">
    <w:name w:val="Hyperlink"/>
    <w:basedOn w:val="DefaultParagraphFont"/>
    <w:uiPriority w:val="99"/>
    <w:unhideWhenUsed/>
    <w:rsid w:val="00D007B1"/>
    <w:rPr>
      <w:color w:val="0000FF" w:themeColor="hyperlink"/>
      <w:u w:val="single"/>
    </w:rPr>
  </w:style>
  <w:style w:type="paragraph" w:styleId="BodyText">
    <w:name w:val="Body Text"/>
    <w:basedOn w:val="Normal"/>
    <w:link w:val="BodyTextChar"/>
    <w:uiPriority w:val="1"/>
    <w:qFormat/>
    <w:rsid w:val="00386F9D"/>
    <w:pPr>
      <w:widowControl w:val="0"/>
      <w:autoSpaceDE w:val="0"/>
      <w:autoSpaceDN w:val="0"/>
    </w:pPr>
    <w:rPr>
      <w:rFonts w:eastAsia="Times New Roman"/>
      <w:sz w:val="24"/>
      <w:szCs w:val="24"/>
    </w:rPr>
  </w:style>
  <w:style w:type="character" w:customStyle="1" w:styleId="BodyTextChar">
    <w:name w:val="Body Text Char"/>
    <w:basedOn w:val="DefaultParagraphFont"/>
    <w:link w:val="BodyText"/>
    <w:uiPriority w:val="1"/>
    <w:rsid w:val="00386F9D"/>
    <w:rPr>
      <w:rFonts w:ascii="Times New Roman" w:eastAsia="Times New Roman" w:hAnsi="Times New Roman" w:cs="Times New Roman"/>
      <w:sz w:val="24"/>
      <w:szCs w:val="24"/>
    </w:rPr>
  </w:style>
  <w:style w:type="paragraph" w:customStyle="1" w:styleId="Normaldouble">
    <w:name w:val="Normal double"/>
    <w:basedOn w:val="Normal"/>
    <w:link w:val="NormaldoubleChar"/>
    <w:rsid w:val="00DA4E32"/>
    <w:pPr>
      <w:spacing w:line="480" w:lineRule="auto"/>
      <w:jc w:val="both"/>
    </w:pPr>
    <w:rPr>
      <w:rFonts w:eastAsia="Times New Roman"/>
      <w:sz w:val="24"/>
      <w:szCs w:val="20"/>
    </w:rPr>
  </w:style>
  <w:style w:type="character" w:customStyle="1" w:styleId="NormaldoubleChar">
    <w:name w:val="Normal double Char"/>
    <w:link w:val="Normaldouble"/>
    <w:locked/>
    <w:rsid w:val="00DA4E32"/>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5826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5994</TotalTime>
  <Pages>7</Pages>
  <Words>1356</Words>
  <Characters>7733</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Tuckfield</dc:creator>
  <cp:keywords/>
  <dc:description/>
  <cp:lastModifiedBy>Lill, Landon</cp:lastModifiedBy>
  <cp:revision>11</cp:revision>
  <cp:lastPrinted>2018-10-30T19:32:00Z</cp:lastPrinted>
  <dcterms:created xsi:type="dcterms:W3CDTF">2018-10-10T20:45:00Z</dcterms:created>
  <dcterms:modified xsi:type="dcterms:W3CDTF">2018-10-30T20:34:00Z</dcterms:modified>
</cp:coreProperties>
</file>