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Default="00F205E0" w:rsidP="00F205E0">
      <w:pPr>
        <w:sectPr w:rsidR="00F205E0" w:rsidSect="00F205E0">
          <w:headerReference w:type="default" r:id="rId6"/>
          <w:footerReference w:type="default" r:id="rId7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192074" w:rsidRPr="00106A82" w:rsidRDefault="00192074" w:rsidP="00192074">
      <w:pPr>
        <w:spacing w:line="240" w:lineRule="exact"/>
        <w:rPr>
          <w:szCs w:val="24"/>
        </w:rPr>
      </w:pPr>
      <w:r w:rsidRPr="00106A82">
        <w:rPr>
          <w:szCs w:val="24"/>
        </w:rPr>
        <w:t>TO:</w:t>
      </w:r>
      <w:r w:rsidRPr="00106A82">
        <w:rPr>
          <w:szCs w:val="24"/>
        </w:rPr>
        <w:tab/>
      </w:r>
      <w:r w:rsidRPr="00106A82">
        <w:rPr>
          <w:szCs w:val="24"/>
        </w:rPr>
        <w:tab/>
        <w:t>Kenneth W. Anderson, Jr., Commissioner</w:t>
      </w:r>
    </w:p>
    <w:p w:rsidR="00192074" w:rsidRPr="00106A82" w:rsidRDefault="00192074" w:rsidP="00192074">
      <w:pPr>
        <w:spacing w:line="240" w:lineRule="exact"/>
        <w:ind w:left="720" w:firstLine="720"/>
        <w:rPr>
          <w:szCs w:val="24"/>
        </w:rPr>
      </w:pPr>
      <w:r w:rsidRPr="00106A82">
        <w:rPr>
          <w:szCs w:val="24"/>
        </w:rPr>
        <w:t>Brandy Marty Marquez, Commissioner</w:t>
      </w:r>
    </w:p>
    <w:p w:rsidR="00192074" w:rsidRPr="00106A82" w:rsidRDefault="00192074" w:rsidP="00192074">
      <w:pPr>
        <w:spacing w:line="240" w:lineRule="exact"/>
        <w:ind w:left="720" w:firstLine="720"/>
        <w:rPr>
          <w:szCs w:val="24"/>
        </w:rPr>
      </w:pPr>
    </w:p>
    <w:p w:rsidR="00192074" w:rsidRPr="00106A82" w:rsidRDefault="00192074" w:rsidP="00192074">
      <w:pPr>
        <w:spacing w:line="240" w:lineRule="exact"/>
        <w:ind w:left="720" w:firstLine="720"/>
        <w:rPr>
          <w:szCs w:val="24"/>
        </w:rPr>
      </w:pPr>
      <w:r w:rsidRPr="00106A82">
        <w:rPr>
          <w:szCs w:val="24"/>
        </w:rPr>
        <w:t>All Parties of Record</w:t>
      </w:r>
    </w:p>
    <w:p w:rsidR="00192074" w:rsidRPr="00106A82" w:rsidRDefault="00192074" w:rsidP="00192074">
      <w:pPr>
        <w:spacing w:line="360" w:lineRule="auto"/>
        <w:ind w:left="720" w:firstLine="720"/>
        <w:rPr>
          <w:szCs w:val="24"/>
        </w:rPr>
      </w:pPr>
    </w:p>
    <w:p w:rsidR="00192074" w:rsidRPr="00106A82" w:rsidRDefault="00192074" w:rsidP="00192074">
      <w:pPr>
        <w:spacing w:line="240" w:lineRule="exact"/>
        <w:rPr>
          <w:szCs w:val="24"/>
        </w:rPr>
      </w:pPr>
      <w:r w:rsidRPr="00106A82">
        <w:rPr>
          <w:szCs w:val="24"/>
        </w:rPr>
        <w:t>FROM:</w:t>
      </w:r>
      <w:r w:rsidRPr="00106A82">
        <w:rPr>
          <w:szCs w:val="24"/>
        </w:rPr>
        <w:tab/>
        <w:t xml:space="preserve">Irene Montelongo </w:t>
      </w:r>
    </w:p>
    <w:p w:rsidR="00192074" w:rsidRPr="00106A82" w:rsidRDefault="00192074" w:rsidP="00192074">
      <w:pPr>
        <w:spacing w:line="240" w:lineRule="exact"/>
        <w:rPr>
          <w:szCs w:val="24"/>
        </w:rPr>
      </w:pPr>
      <w:r w:rsidRPr="00106A82">
        <w:rPr>
          <w:szCs w:val="24"/>
        </w:rPr>
        <w:tab/>
      </w:r>
      <w:r w:rsidRPr="00106A82">
        <w:rPr>
          <w:szCs w:val="24"/>
        </w:rPr>
        <w:tab/>
        <w:t>Director, Docket Management</w:t>
      </w:r>
    </w:p>
    <w:p w:rsidR="00192074" w:rsidRPr="00106A82" w:rsidRDefault="00192074" w:rsidP="00192074">
      <w:pPr>
        <w:spacing w:line="240" w:lineRule="exact"/>
        <w:rPr>
          <w:szCs w:val="24"/>
        </w:rPr>
      </w:pPr>
    </w:p>
    <w:p w:rsidR="00192074" w:rsidRPr="00106A82" w:rsidRDefault="00192074" w:rsidP="00192074">
      <w:pPr>
        <w:ind w:left="1440" w:hanging="1440"/>
        <w:jc w:val="both"/>
        <w:rPr>
          <w:szCs w:val="24"/>
        </w:rPr>
      </w:pPr>
      <w:r w:rsidRPr="00106A82">
        <w:rPr>
          <w:szCs w:val="24"/>
        </w:rPr>
        <w:t>RE:</w:t>
      </w:r>
      <w:r w:rsidRPr="00106A82">
        <w:rPr>
          <w:szCs w:val="24"/>
        </w:rPr>
        <w:tab/>
      </w:r>
      <w:r w:rsidRPr="00106A82">
        <w:rPr>
          <w:b/>
          <w:szCs w:val="24"/>
        </w:rPr>
        <w:t xml:space="preserve">Open Meeting of </w:t>
      </w:r>
      <w:r w:rsidR="00C23853">
        <w:rPr>
          <w:b/>
          <w:szCs w:val="24"/>
        </w:rPr>
        <w:t>August 17, 2017</w:t>
      </w:r>
    </w:p>
    <w:p w:rsidR="00192074" w:rsidRDefault="00192074" w:rsidP="001628AF">
      <w:pPr>
        <w:tabs>
          <w:tab w:val="left" w:pos="4410"/>
        </w:tabs>
        <w:overflowPunct w:val="0"/>
        <w:autoSpaceDE w:val="0"/>
        <w:autoSpaceDN w:val="0"/>
        <w:adjustRightInd w:val="0"/>
        <w:ind w:left="1440"/>
        <w:jc w:val="both"/>
        <w:textAlignment w:val="baseline"/>
        <w:rPr>
          <w:i/>
        </w:rPr>
      </w:pPr>
      <w:r w:rsidRPr="00106A82">
        <w:rPr>
          <w:b/>
          <w:bCs/>
        </w:rPr>
        <w:t xml:space="preserve">PUC Docket No. </w:t>
      </w:r>
      <w:r w:rsidR="006364EC">
        <w:rPr>
          <w:b/>
          <w:bCs/>
        </w:rPr>
        <w:t>4721</w:t>
      </w:r>
      <w:r w:rsidR="001628AF">
        <w:rPr>
          <w:b/>
          <w:bCs/>
        </w:rPr>
        <w:t>3</w:t>
      </w:r>
      <w:r w:rsidRPr="00106A82">
        <w:rPr>
          <w:b/>
          <w:bCs/>
        </w:rPr>
        <w:t xml:space="preserve"> – </w:t>
      </w:r>
      <w:r w:rsidR="001628AF">
        <w:rPr>
          <w:i/>
        </w:rPr>
        <w:t>Petition to Revoke West Oaks Phoenix Corp.’s Certificate of Convenience and Necessity Pursuant to Tex. Water Code § 13.254 and Tex. Admin. Code § 24.113</w:t>
      </w:r>
    </w:p>
    <w:p w:rsidR="001628AF" w:rsidRPr="00106A82" w:rsidRDefault="001628AF" w:rsidP="001628AF">
      <w:pPr>
        <w:tabs>
          <w:tab w:val="left" w:pos="4410"/>
        </w:tabs>
        <w:overflowPunct w:val="0"/>
        <w:autoSpaceDE w:val="0"/>
        <w:autoSpaceDN w:val="0"/>
        <w:adjustRightInd w:val="0"/>
        <w:ind w:left="1440"/>
        <w:jc w:val="both"/>
        <w:textAlignment w:val="baseline"/>
        <w:rPr>
          <w:i/>
          <w:szCs w:val="24"/>
        </w:rPr>
      </w:pPr>
    </w:p>
    <w:p w:rsidR="00192074" w:rsidRPr="00106A82" w:rsidRDefault="00192074" w:rsidP="00192074">
      <w:pPr>
        <w:overflowPunct w:val="0"/>
        <w:autoSpaceDE w:val="0"/>
        <w:autoSpaceDN w:val="0"/>
        <w:adjustRightInd w:val="0"/>
        <w:spacing w:after="360"/>
        <w:ind w:right="-360"/>
        <w:jc w:val="both"/>
        <w:textAlignment w:val="baseline"/>
        <w:rPr>
          <w:szCs w:val="24"/>
        </w:rPr>
      </w:pPr>
      <w:r w:rsidRPr="00106A82">
        <w:rPr>
          <w:szCs w:val="24"/>
        </w:rPr>
        <w:t>DATE:</w:t>
      </w:r>
      <w:r w:rsidRPr="00106A82">
        <w:rPr>
          <w:szCs w:val="24"/>
        </w:rPr>
        <w:tab/>
      </w:r>
      <w:r w:rsidRPr="00106A82">
        <w:rPr>
          <w:szCs w:val="24"/>
        </w:rPr>
        <w:tab/>
      </w:r>
      <w:r w:rsidR="00C23853">
        <w:rPr>
          <w:szCs w:val="24"/>
        </w:rPr>
        <w:t xml:space="preserve">July </w:t>
      </w:r>
      <w:r w:rsidR="001753E9">
        <w:rPr>
          <w:szCs w:val="24"/>
        </w:rPr>
        <w:t>17</w:t>
      </w:r>
      <w:bookmarkStart w:id="0" w:name="_GoBack"/>
      <w:bookmarkEnd w:id="0"/>
      <w:r w:rsidR="00C23853">
        <w:rPr>
          <w:szCs w:val="24"/>
        </w:rPr>
        <w:t>, 2017</w:t>
      </w:r>
    </w:p>
    <w:p w:rsidR="00192074" w:rsidRPr="00106A82" w:rsidRDefault="00192074" w:rsidP="00192074">
      <w:pPr>
        <w:spacing w:before="120"/>
        <w:ind w:right="-360" w:firstLine="720"/>
        <w:jc w:val="both"/>
        <w:rPr>
          <w:szCs w:val="24"/>
        </w:rPr>
      </w:pPr>
      <w:r w:rsidRPr="00106A82">
        <w:rPr>
          <w:szCs w:val="24"/>
        </w:rPr>
        <w:t xml:space="preserve">Enclosed is a copy of the Proposed </w:t>
      </w:r>
      <w:r w:rsidR="001628AF">
        <w:rPr>
          <w:szCs w:val="24"/>
        </w:rPr>
        <w:t xml:space="preserve">Default </w:t>
      </w:r>
      <w:r w:rsidRPr="00106A82">
        <w:rPr>
          <w:szCs w:val="24"/>
        </w:rPr>
        <w:t xml:space="preserve">Order in the above-referenced docket.  The Commission will consider this docket at an open meeting presently scheduled to begin at 9:30 a.m. on </w:t>
      </w:r>
      <w:r w:rsidR="00C0291F">
        <w:rPr>
          <w:szCs w:val="24"/>
        </w:rPr>
        <w:t>Thursday</w:t>
      </w:r>
      <w:r w:rsidRPr="00106A82">
        <w:rPr>
          <w:szCs w:val="24"/>
        </w:rPr>
        <w:t xml:space="preserve">, </w:t>
      </w:r>
      <w:r w:rsidR="00C23853">
        <w:rPr>
          <w:szCs w:val="24"/>
        </w:rPr>
        <w:t>August 17, 2017</w:t>
      </w:r>
      <w:r w:rsidRPr="00106A82">
        <w:rPr>
          <w:szCs w:val="24"/>
        </w:rPr>
        <w:t xml:space="preserve">, at the Commission’s offices, 1701 North Congress Avenue, Austin, Texas.  The parties shall file corrections or exceptions to the Proposed </w:t>
      </w:r>
      <w:r w:rsidR="001628AF">
        <w:rPr>
          <w:szCs w:val="24"/>
        </w:rPr>
        <w:t xml:space="preserve">Default </w:t>
      </w:r>
      <w:r w:rsidRPr="00106A82">
        <w:rPr>
          <w:szCs w:val="24"/>
        </w:rPr>
        <w:t xml:space="preserve">Order on or before </w:t>
      </w:r>
      <w:r w:rsidR="00C0291F">
        <w:rPr>
          <w:szCs w:val="24"/>
        </w:rPr>
        <w:t>Wednesday</w:t>
      </w:r>
      <w:r w:rsidRPr="00106A82">
        <w:rPr>
          <w:szCs w:val="24"/>
        </w:rPr>
        <w:t xml:space="preserve">, </w:t>
      </w:r>
      <w:r w:rsidR="00C23853">
        <w:rPr>
          <w:szCs w:val="24"/>
        </w:rPr>
        <w:t>August 9, </w:t>
      </w:r>
      <w:r w:rsidR="00C0291F">
        <w:rPr>
          <w:szCs w:val="24"/>
        </w:rPr>
        <w:t>2017.</w:t>
      </w:r>
    </w:p>
    <w:p w:rsidR="00192074" w:rsidRPr="00106A82" w:rsidRDefault="00192074" w:rsidP="00192074">
      <w:pPr>
        <w:ind w:right="-360" w:firstLine="720"/>
        <w:jc w:val="both"/>
        <w:rPr>
          <w:szCs w:val="24"/>
        </w:rPr>
      </w:pPr>
    </w:p>
    <w:p w:rsidR="00192074" w:rsidRPr="00106A82" w:rsidRDefault="00192074" w:rsidP="00192074">
      <w:pPr>
        <w:jc w:val="both"/>
        <w:rPr>
          <w:b/>
          <w:szCs w:val="24"/>
        </w:rPr>
      </w:pPr>
      <w:r w:rsidRPr="00106A82">
        <w:rPr>
          <w:b/>
          <w:szCs w:val="24"/>
        </w:rPr>
        <w:tab/>
        <w:t>If there are no corrections or exceptions, no response is necessary.</w:t>
      </w:r>
    </w:p>
    <w:p w:rsidR="00192074" w:rsidRPr="00106A82" w:rsidRDefault="00192074" w:rsidP="00192074">
      <w:pPr>
        <w:ind w:firstLine="720"/>
        <w:jc w:val="both"/>
        <w:rPr>
          <w:szCs w:val="24"/>
        </w:rPr>
      </w:pPr>
    </w:p>
    <w:p w:rsidR="00192074" w:rsidRPr="00106A82" w:rsidRDefault="00192074" w:rsidP="00192074">
      <w:pPr>
        <w:jc w:val="both"/>
      </w:pPr>
    </w:p>
    <w:p w:rsidR="00192074" w:rsidRPr="00106A82" w:rsidRDefault="00192074" w:rsidP="00192074">
      <w:pPr>
        <w:jc w:val="both"/>
      </w:pPr>
    </w:p>
    <w:p w:rsidR="00192074" w:rsidRPr="00106A82" w:rsidRDefault="00192074" w:rsidP="00192074">
      <w:pPr>
        <w:jc w:val="both"/>
      </w:pPr>
    </w:p>
    <w:p w:rsidR="00192074" w:rsidRPr="00106A82" w:rsidRDefault="00192074" w:rsidP="00192074">
      <w:pPr>
        <w:jc w:val="both"/>
      </w:pPr>
    </w:p>
    <w:p w:rsidR="00192074" w:rsidRPr="00106A82" w:rsidRDefault="00192074" w:rsidP="00192074">
      <w:pPr>
        <w:jc w:val="both"/>
        <w:sectPr w:rsidR="00192074" w:rsidRPr="00106A82">
          <w:headerReference w:type="default" r:id="rId8"/>
          <w:footerReference w:type="default" r:id="rId9"/>
          <w:type w:val="continuous"/>
          <w:pgSz w:w="12240" w:h="15840"/>
          <w:pgMar w:top="1440" w:right="1800" w:bottom="1440" w:left="1440" w:header="720" w:footer="720" w:gutter="0"/>
          <w:paperSrc w:first="1" w:other="1"/>
          <w:cols w:space="720"/>
          <w:titlePg/>
        </w:sectPr>
      </w:pPr>
    </w:p>
    <w:p w:rsidR="00192074" w:rsidRPr="00106A82" w:rsidRDefault="00192074" w:rsidP="00192074">
      <w:r w:rsidRPr="00106A82">
        <w:rPr>
          <w:sz w:val="16"/>
          <w:szCs w:val="16"/>
        </w:rPr>
        <w:fldChar w:fldCharType="begin"/>
      </w:r>
      <w:r w:rsidRPr="00106A82">
        <w:rPr>
          <w:sz w:val="16"/>
          <w:szCs w:val="16"/>
        </w:rPr>
        <w:instrText xml:space="preserve"> FILENAME  \p  \* MERGEFORMAT </w:instrText>
      </w:r>
      <w:r w:rsidRPr="00106A82">
        <w:rPr>
          <w:sz w:val="16"/>
          <w:szCs w:val="16"/>
        </w:rPr>
        <w:fldChar w:fldCharType="separate"/>
      </w:r>
      <w:r w:rsidR="001628AF">
        <w:rPr>
          <w:noProof/>
          <w:sz w:val="16"/>
          <w:szCs w:val="16"/>
        </w:rPr>
        <w:t>q:\cadm\docket management\water\revocations\47213pdomemo.docx</w:t>
      </w:r>
      <w:r w:rsidRPr="00106A82">
        <w:rPr>
          <w:noProof/>
          <w:sz w:val="16"/>
          <w:szCs w:val="16"/>
        </w:rPr>
        <w:fldChar w:fldCharType="end"/>
      </w:r>
    </w:p>
    <w:p w:rsidR="00192074" w:rsidRDefault="00192074" w:rsidP="00192074"/>
    <w:p w:rsidR="009E3AC7" w:rsidRDefault="009E3AC7" w:rsidP="00C93E4A"/>
    <w:sectPr w:rsidR="009E3AC7" w:rsidSect="008348B5">
      <w:headerReference w:type="default" r:id="rId10"/>
      <w:footerReference w:type="default" r:id="rId11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719F" w:rsidRDefault="00E5719F" w:rsidP="00F205E0">
      <w:r>
        <w:separator/>
      </w:r>
    </w:p>
  </w:endnote>
  <w:endnote w:type="continuationSeparator" w:id="0">
    <w:p w:rsidR="00E5719F" w:rsidRDefault="00E5719F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3pt;height:12pt" o:ole="" fillcolor="window">
          <v:imagedata r:id="rId1" o:title=""/>
        </v:shape>
        <o:OLEObject Type="Embed" ProgID="MSDraw" ShapeID="_x0000_i1025" DrawAspect="Content" ObjectID="_1561806984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512/936-7003  web site: www.puc.texas.gov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2074" w:rsidRDefault="00192074">
    <w:pPr>
      <w:pStyle w:val="Footer"/>
      <w:tabs>
        <w:tab w:val="clear" w:pos="4320"/>
        <w:tab w:val="clear" w:pos="8640"/>
        <w:tab w:val="center" w:pos="5400"/>
        <w:tab w:val="left" w:pos="8100"/>
        <w:tab w:val="right" w:pos="10800"/>
      </w:tabs>
      <w:rPr>
        <w:rFonts w:ascii="Arial" w:hAnsi="Arial"/>
        <w:sz w:val="1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719F" w:rsidRDefault="00E5719F" w:rsidP="00F205E0">
      <w:r>
        <w:separator/>
      </w:r>
    </w:p>
  </w:footnote>
  <w:footnote w:type="continuationSeparator" w:id="0">
    <w:p w:rsidR="00E5719F" w:rsidRDefault="00E5719F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8F04CD">
      <w:rPr>
        <w:b/>
        <w:spacing w:val="10"/>
        <w:sz w:val="22"/>
      </w:rPr>
      <w:t>Kenneth W. Anderson, Jr.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8F04CD">
      <w:rPr>
        <w:b/>
        <w:spacing w:val="10"/>
        <w:sz w:val="16"/>
      </w:rPr>
      <w:t xml:space="preserve">Commissioner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8F04CD">
      <w:rPr>
        <w:b/>
        <w:sz w:val="22"/>
      </w:rPr>
      <w:t>Brandy Marty Marquez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8F04CD">
      <w:rPr>
        <w:b/>
        <w:spacing w:val="10"/>
        <w:sz w:val="22"/>
      </w:rPr>
      <w:t>Brian H. Lloyd</w:t>
    </w:r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8F04CD">
      <w:rPr>
        <w:b/>
        <w:spacing w:val="10"/>
        <w:sz w:val="16"/>
      </w:rPr>
      <w:t>Executive Director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</w:p>
  <w:p w:rsidR="00DE78BA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2074" w:rsidRDefault="0019207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attachedTemplate r:id="rId1"/>
  <w:defaultTabStop w:val="720"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719F"/>
    <w:rsid w:val="00036A37"/>
    <w:rsid w:val="00054249"/>
    <w:rsid w:val="00081D53"/>
    <w:rsid w:val="000A4384"/>
    <w:rsid w:val="001628AF"/>
    <w:rsid w:val="00172579"/>
    <w:rsid w:val="001753E9"/>
    <w:rsid w:val="00192074"/>
    <w:rsid w:val="001C60C2"/>
    <w:rsid w:val="00210A67"/>
    <w:rsid w:val="00266D3A"/>
    <w:rsid w:val="00280E9F"/>
    <w:rsid w:val="002C34AE"/>
    <w:rsid w:val="00333DA2"/>
    <w:rsid w:val="00334548"/>
    <w:rsid w:val="00365533"/>
    <w:rsid w:val="003B52A7"/>
    <w:rsid w:val="003C1C7E"/>
    <w:rsid w:val="003F6056"/>
    <w:rsid w:val="00467443"/>
    <w:rsid w:val="004A59C2"/>
    <w:rsid w:val="004F132B"/>
    <w:rsid w:val="0057420A"/>
    <w:rsid w:val="00586134"/>
    <w:rsid w:val="006327CD"/>
    <w:rsid w:val="006364EC"/>
    <w:rsid w:val="006856A5"/>
    <w:rsid w:val="006B5FCE"/>
    <w:rsid w:val="00705E7B"/>
    <w:rsid w:val="00713E96"/>
    <w:rsid w:val="0072178D"/>
    <w:rsid w:val="007633CA"/>
    <w:rsid w:val="00783E18"/>
    <w:rsid w:val="00787F8C"/>
    <w:rsid w:val="008143E2"/>
    <w:rsid w:val="008348B5"/>
    <w:rsid w:val="008732BB"/>
    <w:rsid w:val="00890720"/>
    <w:rsid w:val="008C7E5D"/>
    <w:rsid w:val="008E2B50"/>
    <w:rsid w:val="008F04CD"/>
    <w:rsid w:val="00960133"/>
    <w:rsid w:val="009B073B"/>
    <w:rsid w:val="009E3AC7"/>
    <w:rsid w:val="00A12349"/>
    <w:rsid w:val="00AC26D9"/>
    <w:rsid w:val="00B3678E"/>
    <w:rsid w:val="00C0291F"/>
    <w:rsid w:val="00C23853"/>
    <w:rsid w:val="00C3714F"/>
    <w:rsid w:val="00C6276B"/>
    <w:rsid w:val="00C71532"/>
    <w:rsid w:val="00C93E4A"/>
    <w:rsid w:val="00CB24AC"/>
    <w:rsid w:val="00CC455E"/>
    <w:rsid w:val="00CE2889"/>
    <w:rsid w:val="00D239E0"/>
    <w:rsid w:val="00D74AE7"/>
    <w:rsid w:val="00D90769"/>
    <w:rsid w:val="00D9298F"/>
    <w:rsid w:val="00D96923"/>
    <w:rsid w:val="00DC43CA"/>
    <w:rsid w:val="00DE78BA"/>
    <w:rsid w:val="00E5719F"/>
    <w:rsid w:val="00E83210"/>
    <w:rsid w:val="00EA3A3B"/>
    <w:rsid w:val="00F205E0"/>
    <w:rsid w:val="00F601E8"/>
    <w:rsid w:val="00F72522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  <w15:docId w15:val="{EBD66ECB-AAC8-4609-A64E-851F17D53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2074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455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455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lrth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lrthd</Template>
  <TotalTime>3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Montelongo, Irene</dc:creator>
  <cp:lastModifiedBy>Montelongo, Irene</cp:lastModifiedBy>
  <cp:revision>6</cp:revision>
  <cp:lastPrinted>2017-07-17T19:30:00Z</cp:lastPrinted>
  <dcterms:created xsi:type="dcterms:W3CDTF">2017-07-07T20:03:00Z</dcterms:created>
  <dcterms:modified xsi:type="dcterms:W3CDTF">2017-07-17T19:30:00Z</dcterms:modified>
</cp:coreProperties>
</file>