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  <w:r w:rsidR="009458F6">
        <w:rPr>
          <w:szCs w:val="24"/>
        </w:rPr>
        <w:tab/>
      </w:r>
      <w:r w:rsidR="009458F6">
        <w:rPr>
          <w:szCs w:val="24"/>
        </w:rPr>
        <w:tab/>
      </w:r>
      <w:r w:rsidR="009458F6">
        <w:rPr>
          <w:szCs w:val="24"/>
        </w:rPr>
        <w:tab/>
      </w:r>
      <w:r w:rsidR="009458F6">
        <w:rPr>
          <w:szCs w:val="24"/>
        </w:rPr>
        <w:tab/>
      </w:r>
      <w:r w:rsidR="009458F6">
        <w:rPr>
          <w:szCs w:val="24"/>
          <w:u w:val="single"/>
        </w:rPr>
        <w:t xml:space="preserve"> </w:t>
      </w:r>
    </w:p>
    <w:p w:rsidR="00CE48FD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595FC8" w:rsidRDefault="00CE48FD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  <w:r w:rsidR="009458F6">
        <w:rPr>
          <w:szCs w:val="24"/>
        </w:rPr>
        <w:tab/>
      </w:r>
      <w:r w:rsidR="009458F6">
        <w:rPr>
          <w:szCs w:val="24"/>
        </w:rPr>
        <w:tab/>
      </w:r>
      <w:r w:rsidR="009458F6">
        <w:rPr>
          <w:szCs w:val="24"/>
        </w:rPr>
        <w:tab/>
        <w:t xml:space="preserve">   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DD25D0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DE3EB0">
        <w:rPr>
          <w:szCs w:val="24"/>
        </w:rPr>
        <w:t>Hunter Burkhalter</w:t>
      </w:r>
    </w:p>
    <w:p w:rsidR="00595FC8" w:rsidRDefault="00DD25D0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DE3EB0">
        <w:rPr>
          <w:szCs w:val="24"/>
        </w:rPr>
        <w:t>Administrative Law Judge</w:t>
      </w:r>
      <w:r w:rsidR="00595FC8">
        <w:rPr>
          <w:szCs w:val="24"/>
        </w:rPr>
        <w:t xml:space="preserve">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FF1257">
        <w:rPr>
          <w:b/>
          <w:szCs w:val="24"/>
        </w:rPr>
        <w:t>March 13,</w:t>
      </w:r>
      <w:r w:rsidR="00DE3EB0">
        <w:rPr>
          <w:b/>
          <w:szCs w:val="24"/>
        </w:rPr>
        <w:t xml:space="preserve"> 2019</w:t>
      </w:r>
    </w:p>
    <w:p w:rsidR="00B15EE6" w:rsidRDefault="00595FC8" w:rsidP="00CD034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CD0342">
        <w:rPr>
          <w:b/>
          <w:bCs/>
        </w:rPr>
        <w:t>46452</w:t>
      </w:r>
    </w:p>
    <w:p w:rsidR="00595FC8" w:rsidRDefault="00B15EE6" w:rsidP="00CD034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>
        <w:rPr>
          <w:b/>
          <w:bCs/>
        </w:rPr>
        <w:t>SOAH Docket No. 473-17-2085.WS</w:t>
      </w:r>
      <w:r w:rsidR="00B8688C">
        <w:rPr>
          <w:b/>
          <w:bCs/>
        </w:rPr>
        <w:t xml:space="preserve"> </w:t>
      </w:r>
      <w:r w:rsidR="00595FC8">
        <w:rPr>
          <w:b/>
          <w:bCs/>
        </w:rPr>
        <w:t xml:space="preserve">– </w:t>
      </w:r>
      <w:r w:rsidR="00F92C74">
        <w:rPr>
          <w:i/>
        </w:rPr>
        <w:t xml:space="preserve">Application </w:t>
      </w:r>
      <w:r w:rsidR="00B8688C">
        <w:rPr>
          <w:i/>
        </w:rPr>
        <w:t>of</w:t>
      </w:r>
      <w:r w:rsidR="00B8688C" w:rsidRPr="00B8688C">
        <w:rPr>
          <w:i/>
        </w:rPr>
        <w:t xml:space="preserve"> </w:t>
      </w:r>
      <w:r w:rsidR="00CD0342">
        <w:rPr>
          <w:i/>
        </w:rPr>
        <w:t>Altoga Water Supply Corporation and North Collin Special Utility District for Sale, Transfer, or Merger of Facilities and Certificate Rights in Collin County</w:t>
      </w:r>
    </w:p>
    <w:p w:rsidR="00CD0342" w:rsidRDefault="00CD0342" w:rsidP="00CD034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FF1257">
        <w:rPr>
          <w:szCs w:val="24"/>
        </w:rPr>
        <w:t>February 14, 2019</w:t>
      </w: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FF1257">
        <w:rPr>
          <w:szCs w:val="24"/>
        </w:rPr>
        <w:t>Wednesday</w:t>
      </w:r>
      <w:r w:rsidR="00DD25D0">
        <w:rPr>
          <w:szCs w:val="24"/>
        </w:rPr>
        <w:t xml:space="preserve">, </w:t>
      </w:r>
      <w:r w:rsidR="00FF1257">
        <w:rPr>
          <w:szCs w:val="24"/>
        </w:rPr>
        <w:t>March 13</w:t>
      </w:r>
      <w:r w:rsidR="00DE3EB0">
        <w:rPr>
          <w:szCs w:val="24"/>
        </w:rPr>
        <w:t>,</w:t>
      </w:r>
      <w:r w:rsidR="00B94CE4">
        <w:rPr>
          <w:szCs w:val="24"/>
        </w:rPr>
        <w:t xml:space="preserve"> 2019</w:t>
      </w:r>
      <w:r w:rsidR="00DD25D0"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FF1257">
        <w:rPr>
          <w:szCs w:val="24"/>
        </w:rPr>
        <w:t>Tuesday, March 5, 2019.</w:t>
      </w:r>
    </w:p>
    <w:p w:rsidR="0056104A" w:rsidRDefault="0056104A" w:rsidP="0056104A">
      <w:pPr>
        <w:ind w:right="-360" w:firstLine="720"/>
        <w:jc w:val="both"/>
        <w:rPr>
          <w:szCs w:val="24"/>
        </w:rPr>
      </w:pPr>
    </w:p>
    <w:p w:rsidR="007B10B1" w:rsidRPr="00106A82" w:rsidRDefault="007B10B1" w:rsidP="007B10B1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CD0342">
        <w:rPr>
          <w:szCs w:val="24"/>
        </w:rPr>
        <w:t>January 11</w:t>
      </w:r>
      <w:r w:rsidR="00DD25D0">
        <w:rPr>
          <w:szCs w:val="24"/>
        </w:rPr>
        <w:t xml:space="preserve">, </w:t>
      </w:r>
      <w:r w:rsidR="00CD0342">
        <w:rPr>
          <w:szCs w:val="24"/>
        </w:rPr>
        <w:t>2017</w:t>
      </w:r>
      <w:r w:rsidRPr="00106A82">
        <w:rPr>
          <w:szCs w:val="24"/>
        </w:rPr>
        <w:t xml:space="preserve">, this proceeding was referred to the State Office of Administrative Hearings.  Subsequently, the docket </w:t>
      </w:r>
      <w:r w:rsidR="00631875">
        <w:rPr>
          <w:szCs w:val="24"/>
        </w:rPr>
        <w:t>was returned to the Commission</w:t>
      </w:r>
      <w:r w:rsidRPr="00106A82">
        <w:rPr>
          <w:szCs w:val="24"/>
        </w:rPr>
        <w:t>.</w:t>
      </w:r>
    </w:p>
    <w:p w:rsidR="007B10B1" w:rsidRPr="00106A82" w:rsidRDefault="007B10B1" w:rsidP="007B10B1">
      <w:pPr>
        <w:ind w:right="-360" w:firstLine="720"/>
        <w:jc w:val="both"/>
        <w:rPr>
          <w:szCs w:val="24"/>
        </w:rPr>
      </w:pPr>
    </w:p>
    <w:p w:rsidR="007B10B1" w:rsidRPr="00106A82" w:rsidRDefault="007B10B1" w:rsidP="007B10B1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7B10B1" w:rsidRDefault="007B10B1" w:rsidP="007B10B1">
      <w:pPr>
        <w:jc w:val="both"/>
      </w:pPr>
    </w:p>
    <w:p w:rsidR="00595FC8" w:rsidRDefault="00595FC8" w:rsidP="00595FC8">
      <w:pPr>
        <w:jc w:val="both"/>
      </w:pPr>
    </w:p>
    <w:bookmarkStart w:id="0" w:name="_GoBack"/>
    <w:bookmarkEnd w:id="0"/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AD6529">
        <w:rPr>
          <w:noProof/>
          <w:sz w:val="16"/>
          <w:szCs w:val="16"/>
        </w:rPr>
        <w:t>q:\cadm\orders\soah settled\46000\46452pomemo.docx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61166038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8FD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CE48FD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4A9F0C5F" wp14:editId="52AA653D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CE48FD" w:rsidRPr="00EF2B87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CE48FD" w:rsidRDefault="00CE48FD" w:rsidP="00CE48FD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CE48FD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CE48FD" w:rsidRPr="00756666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Pr="00756666">
      <w:rPr>
        <w:b/>
        <w:spacing w:val="10"/>
        <w:sz w:val="22"/>
      </w:rPr>
      <w:t>Arthur C. D'Andrea</w:t>
    </w:r>
  </w:p>
  <w:p w:rsidR="00CE48FD" w:rsidRDefault="00CE48FD" w:rsidP="00CE48FD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CE48FD" w:rsidRDefault="00CE48FD" w:rsidP="00CE48FD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CE48FD" w:rsidRPr="00756666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756666">
      <w:rPr>
        <w:b/>
        <w:spacing w:val="10"/>
        <w:sz w:val="22"/>
      </w:rPr>
      <w:t>Shelly Botkin</w:t>
    </w:r>
  </w:p>
  <w:p w:rsidR="00CE48FD" w:rsidRPr="007B76AE" w:rsidRDefault="00CE48FD" w:rsidP="00CE48FD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CE48FD" w:rsidRDefault="00CE48FD" w:rsidP="00CE48FD">
    <w:pPr>
      <w:pStyle w:val="Heading1"/>
      <w:framePr w:w="5899" w:h="545" w:wrap="auto" w:x="3502" w:y="2525"/>
    </w:pPr>
    <w:r>
      <w:t>Public Utility Commission of Texas</w:t>
    </w:r>
  </w:p>
  <w:p w:rsidR="00CE48FD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CE48FD" w:rsidRPr="00E30FA8" w:rsidRDefault="00CE48FD" w:rsidP="00CE48F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CE48FD" w:rsidRPr="00E30FA8" w:rsidRDefault="00CE48FD" w:rsidP="00CE48FD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CE48FD" w:rsidRDefault="00CE48FD" w:rsidP="00CE48FD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Pr="00CE48FD" w:rsidRDefault="00CE48FD" w:rsidP="00CE48FD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4249"/>
    <w:rsid w:val="00081D53"/>
    <w:rsid w:val="000A4384"/>
    <w:rsid w:val="000D235C"/>
    <w:rsid w:val="00126144"/>
    <w:rsid w:val="001723AF"/>
    <w:rsid w:val="00180D02"/>
    <w:rsid w:val="001C5689"/>
    <w:rsid w:val="001C60C2"/>
    <w:rsid w:val="00210A67"/>
    <w:rsid w:val="00226CE8"/>
    <w:rsid w:val="00266D3A"/>
    <w:rsid w:val="00275020"/>
    <w:rsid w:val="002A2E42"/>
    <w:rsid w:val="002C3C01"/>
    <w:rsid w:val="002E25D5"/>
    <w:rsid w:val="00333DA2"/>
    <w:rsid w:val="00352CF1"/>
    <w:rsid w:val="003568C7"/>
    <w:rsid w:val="00385DEC"/>
    <w:rsid w:val="003B52A7"/>
    <w:rsid w:val="003C1C7E"/>
    <w:rsid w:val="003E25CF"/>
    <w:rsid w:val="003F6056"/>
    <w:rsid w:val="00467443"/>
    <w:rsid w:val="00492C54"/>
    <w:rsid w:val="004F132B"/>
    <w:rsid w:val="004F460D"/>
    <w:rsid w:val="0056104A"/>
    <w:rsid w:val="0057420A"/>
    <w:rsid w:val="00591646"/>
    <w:rsid w:val="0059276A"/>
    <w:rsid w:val="00595FC8"/>
    <w:rsid w:val="005C0E3D"/>
    <w:rsid w:val="00631875"/>
    <w:rsid w:val="006856A5"/>
    <w:rsid w:val="00687C51"/>
    <w:rsid w:val="00757DAD"/>
    <w:rsid w:val="00783E18"/>
    <w:rsid w:val="00787F8C"/>
    <w:rsid w:val="007B10B1"/>
    <w:rsid w:val="008143E2"/>
    <w:rsid w:val="008203E6"/>
    <w:rsid w:val="00832270"/>
    <w:rsid w:val="008348B5"/>
    <w:rsid w:val="00847271"/>
    <w:rsid w:val="00863477"/>
    <w:rsid w:val="008732BB"/>
    <w:rsid w:val="00890720"/>
    <w:rsid w:val="008A1C1C"/>
    <w:rsid w:val="008C7E5D"/>
    <w:rsid w:val="008E2B50"/>
    <w:rsid w:val="008F04CD"/>
    <w:rsid w:val="0093109A"/>
    <w:rsid w:val="009458F6"/>
    <w:rsid w:val="0095647F"/>
    <w:rsid w:val="009B073B"/>
    <w:rsid w:val="009E3AC7"/>
    <w:rsid w:val="00A12349"/>
    <w:rsid w:val="00A16D1E"/>
    <w:rsid w:val="00A66236"/>
    <w:rsid w:val="00A8512E"/>
    <w:rsid w:val="00AC26D9"/>
    <w:rsid w:val="00AD6529"/>
    <w:rsid w:val="00B15EE6"/>
    <w:rsid w:val="00B8212E"/>
    <w:rsid w:val="00B8688C"/>
    <w:rsid w:val="00B94CE4"/>
    <w:rsid w:val="00BA7EE7"/>
    <w:rsid w:val="00BB6D16"/>
    <w:rsid w:val="00C01965"/>
    <w:rsid w:val="00C3714F"/>
    <w:rsid w:val="00C37E9E"/>
    <w:rsid w:val="00C6276B"/>
    <w:rsid w:val="00C71532"/>
    <w:rsid w:val="00C868EF"/>
    <w:rsid w:val="00C93E4A"/>
    <w:rsid w:val="00CB24AC"/>
    <w:rsid w:val="00CD0342"/>
    <w:rsid w:val="00CE2889"/>
    <w:rsid w:val="00CE48FD"/>
    <w:rsid w:val="00D239E0"/>
    <w:rsid w:val="00D43395"/>
    <w:rsid w:val="00D90769"/>
    <w:rsid w:val="00D96923"/>
    <w:rsid w:val="00DA1604"/>
    <w:rsid w:val="00DC43CA"/>
    <w:rsid w:val="00DC6115"/>
    <w:rsid w:val="00DD25D0"/>
    <w:rsid w:val="00DE3EB0"/>
    <w:rsid w:val="00DE610A"/>
    <w:rsid w:val="00DE78BA"/>
    <w:rsid w:val="00E07BD6"/>
    <w:rsid w:val="00E16BA5"/>
    <w:rsid w:val="00E30FA8"/>
    <w:rsid w:val="00E83210"/>
    <w:rsid w:val="00E879D8"/>
    <w:rsid w:val="00E92279"/>
    <w:rsid w:val="00EA3A3B"/>
    <w:rsid w:val="00F178FB"/>
    <w:rsid w:val="00F205E0"/>
    <w:rsid w:val="00F2272D"/>
    <w:rsid w:val="00F601E8"/>
    <w:rsid w:val="00F72522"/>
    <w:rsid w:val="00F92C74"/>
    <w:rsid w:val="00F94813"/>
    <w:rsid w:val="00FB2993"/>
    <w:rsid w:val="00FF1257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2018-06-06T16:29:00Z</dcterms:created>
  <dcterms:modified xsi:type="dcterms:W3CDTF">2019-02-14T20:40:00Z</dcterms:modified>
</cp:coreProperties>
</file>