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lastRenderedPageBreak/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>Open Meeting of September 11, 2015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373ACB">
        <w:rPr>
          <w:b/>
          <w:bCs/>
        </w:rPr>
        <w:t>42940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>SOAH Docket No. 473-15-</w:t>
      </w:r>
      <w:r w:rsidR="00373ACB">
        <w:rPr>
          <w:b/>
          <w:bCs/>
        </w:rPr>
        <w:t>1177</w:t>
      </w:r>
      <w:r w:rsidRPr="00D52BEA">
        <w:rPr>
          <w:b/>
          <w:bCs/>
        </w:rPr>
        <w:t xml:space="preserve">.WS – </w:t>
      </w:r>
      <w:r w:rsidRPr="00D52BEA">
        <w:rPr>
          <w:bCs/>
          <w:i/>
        </w:rPr>
        <w:t xml:space="preserve">Application of </w:t>
      </w:r>
      <w:r w:rsidR="00373ACB">
        <w:rPr>
          <w:bCs/>
          <w:i/>
        </w:rPr>
        <w:t xml:space="preserve">North Orange Water &amp; Sewer L.L.C. d/b/a Country Squire Water </w:t>
      </w:r>
      <w:r w:rsidR="00C35194">
        <w:rPr>
          <w:bCs/>
          <w:i/>
        </w:rPr>
        <w:t>&amp;</w:t>
      </w:r>
      <w:r w:rsidR="00373ACB">
        <w:rPr>
          <w:bCs/>
          <w:i/>
        </w:rPr>
        <w:t xml:space="preserve"> Sewer for a Rate/Tariff Change (37820-R</w:t>
      </w:r>
      <w:r w:rsidR="00C35194">
        <w:rPr>
          <w:bCs/>
          <w:i/>
        </w:rPr>
        <w:t>,</w:t>
      </w:r>
      <w:r w:rsidR="00373ACB">
        <w:rPr>
          <w:bCs/>
          <w:i/>
        </w:rPr>
        <w:t xml:space="preserve"> 37821-R)</w:t>
      </w:r>
    </w:p>
    <w:p w:rsidR="00D52BEA" w:rsidRPr="00D52BEA" w:rsidRDefault="00D52BEA" w:rsidP="00D52BEA">
      <w:pPr>
        <w:spacing w:before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August </w:t>
      </w:r>
      <w:r w:rsidR="006615E3">
        <w:rPr>
          <w:szCs w:val="24"/>
        </w:rPr>
        <w:t>10</w:t>
      </w:r>
      <w:bookmarkStart w:id="0" w:name="_GoBack"/>
      <w:bookmarkEnd w:id="0"/>
      <w:r w:rsidRPr="00D52BEA">
        <w:rPr>
          <w:szCs w:val="24"/>
        </w:rPr>
        <w:t>, 2015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Friday, September 11, 2015, at the Commission’s offices, </w:t>
      </w:r>
      <w:smartTag w:uri="urn:schemas-microsoft-com:office:smarttags" w:element="address">
        <w:smartTag w:uri="urn:schemas-microsoft-com:office:smarttags" w:element="Street">
          <w:r w:rsidRPr="00D52BEA">
            <w:rPr>
              <w:szCs w:val="24"/>
            </w:rPr>
            <w:t>1701 North Congress Avenue</w:t>
          </w:r>
        </w:smartTag>
        <w:r w:rsidRPr="00D52BEA">
          <w:rPr>
            <w:szCs w:val="24"/>
          </w:rPr>
          <w:t xml:space="preserve">, </w:t>
        </w:r>
        <w:smartTag w:uri="urn:schemas-microsoft-com:office:smarttags" w:element="City">
          <w:r w:rsidRPr="00D52BEA">
            <w:rPr>
              <w:szCs w:val="24"/>
            </w:rPr>
            <w:t>Austin</w:t>
          </w:r>
        </w:smartTag>
        <w:r w:rsidRPr="00D52BEA">
          <w:rPr>
            <w:szCs w:val="24"/>
          </w:rPr>
          <w:t xml:space="preserve">, </w:t>
        </w:r>
        <w:smartTag w:uri="urn:schemas-microsoft-com:office:smarttags" w:element="State">
          <w:r w:rsidRPr="00D52BEA">
            <w:rPr>
              <w:szCs w:val="24"/>
            </w:rPr>
            <w:t>Texas</w:t>
          </w:r>
        </w:smartTag>
      </w:smartTag>
      <w:r w:rsidRPr="00D52BEA">
        <w:rPr>
          <w:szCs w:val="24"/>
        </w:rPr>
        <w:t>.  The parties shall file corrections or exceptions to the Proposed Order on or before Thursday, September 3, 2015.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On </w:t>
      </w:r>
      <w:r w:rsidR="00373ACB">
        <w:rPr>
          <w:szCs w:val="24"/>
        </w:rPr>
        <w:t>November 13,</w:t>
      </w:r>
      <w:r w:rsidRPr="00D52BEA">
        <w:rPr>
          <w:szCs w:val="24"/>
        </w:rPr>
        <w:t xml:space="preserve"> 2014, this proceeding was referred to the State Office of Administrative Hearings.  Subsequently, the docket was returned to the Commission, and the Docket Management Section prepared this Proposed Order.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lastRenderedPageBreak/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373ACB">
        <w:rPr>
          <w:noProof/>
          <w:sz w:val="16"/>
          <w:szCs w:val="16"/>
        </w:rPr>
        <w:t>q:\cadm\orders\soahsettled\42000\42940pomemo.docx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0072438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54249"/>
    <w:rsid w:val="00081D53"/>
    <w:rsid w:val="000A4384"/>
    <w:rsid w:val="001C60C2"/>
    <w:rsid w:val="00266D3A"/>
    <w:rsid w:val="00333DA2"/>
    <w:rsid w:val="00373ACB"/>
    <w:rsid w:val="003B52A7"/>
    <w:rsid w:val="003C1C7E"/>
    <w:rsid w:val="003F6056"/>
    <w:rsid w:val="00467443"/>
    <w:rsid w:val="004F132B"/>
    <w:rsid w:val="00525BC2"/>
    <w:rsid w:val="0057420A"/>
    <w:rsid w:val="006615E3"/>
    <w:rsid w:val="006856A5"/>
    <w:rsid w:val="007430F1"/>
    <w:rsid w:val="00783E18"/>
    <w:rsid w:val="00787F8C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C26D9"/>
    <w:rsid w:val="00B36316"/>
    <w:rsid w:val="00B66333"/>
    <w:rsid w:val="00C35194"/>
    <w:rsid w:val="00C3714F"/>
    <w:rsid w:val="00C6276B"/>
    <w:rsid w:val="00C71532"/>
    <w:rsid w:val="00C93E4A"/>
    <w:rsid w:val="00CB24AC"/>
    <w:rsid w:val="00CE2889"/>
    <w:rsid w:val="00D239E0"/>
    <w:rsid w:val="00D52BEA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819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5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5E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Montelongo, Irene</cp:lastModifiedBy>
  <cp:revision>6</cp:revision>
  <cp:lastPrinted>2015-08-10T20:06:00Z</cp:lastPrinted>
  <dcterms:created xsi:type="dcterms:W3CDTF">2015-08-04T18:30:00Z</dcterms:created>
  <dcterms:modified xsi:type="dcterms:W3CDTF">2015-08-10T20:07:00Z</dcterms:modified>
</cp:coreProperties>
</file>